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422" w:rsidRPr="0035250C" w:rsidRDefault="00166422" w:rsidP="00166422">
      <w:pPr>
        <w:spacing w:line="360" w:lineRule="auto"/>
        <w:jc w:val="center"/>
        <w:outlineLvl w:val="0"/>
        <w:rPr>
          <w:b/>
          <w:snapToGrid w:val="0"/>
          <w:color w:val="000000"/>
          <w:sz w:val="38"/>
          <w:szCs w:val="38"/>
          <w:lang w:eastAsia="en-US"/>
        </w:rPr>
      </w:pPr>
    </w:p>
    <w:p w:rsidR="00166422" w:rsidRPr="0035250C" w:rsidRDefault="00166422" w:rsidP="00166422">
      <w:pPr>
        <w:spacing w:line="360" w:lineRule="auto"/>
        <w:jc w:val="center"/>
        <w:outlineLvl w:val="0"/>
        <w:rPr>
          <w:b/>
          <w:snapToGrid w:val="0"/>
          <w:color w:val="000000"/>
          <w:sz w:val="38"/>
          <w:szCs w:val="38"/>
          <w:lang w:eastAsia="en-US"/>
        </w:rPr>
      </w:pPr>
    </w:p>
    <w:p w:rsidR="00166422" w:rsidRPr="0035250C" w:rsidRDefault="00166422" w:rsidP="00166422">
      <w:pPr>
        <w:spacing w:line="360" w:lineRule="auto"/>
        <w:jc w:val="center"/>
        <w:outlineLvl w:val="0"/>
        <w:rPr>
          <w:b/>
          <w:snapToGrid w:val="0"/>
          <w:color w:val="000000"/>
          <w:sz w:val="38"/>
          <w:szCs w:val="38"/>
          <w:lang w:eastAsia="en-US"/>
        </w:rPr>
      </w:pPr>
    </w:p>
    <w:p w:rsidR="00166422" w:rsidRPr="0035250C" w:rsidRDefault="00166422" w:rsidP="00166422">
      <w:pPr>
        <w:spacing w:line="360" w:lineRule="auto"/>
        <w:jc w:val="center"/>
        <w:outlineLvl w:val="0"/>
        <w:rPr>
          <w:b/>
          <w:snapToGrid w:val="0"/>
          <w:color w:val="000000"/>
          <w:sz w:val="38"/>
          <w:szCs w:val="38"/>
          <w:lang w:eastAsia="en-US"/>
        </w:rPr>
      </w:pPr>
    </w:p>
    <w:p w:rsidR="00166422" w:rsidRPr="0035250C" w:rsidRDefault="00166422" w:rsidP="00166422">
      <w:pPr>
        <w:spacing w:line="360" w:lineRule="auto"/>
        <w:jc w:val="center"/>
        <w:outlineLvl w:val="0"/>
        <w:rPr>
          <w:b/>
          <w:snapToGrid w:val="0"/>
          <w:color w:val="000000"/>
          <w:sz w:val="38"/>
          <w:szCs w:val="38"/>
          <w:lang w:eastAsia="en-US"/>
        </w:rPr>
      </w:pPr>
    </w:p>
    <w:p w:rsidR="00166422" w:rsidRPr="0035250C" w:rsidRDefault="00166422" w:rsidP="00166422">
      <w:pPr>
        <w:spacing w:line="360" w:lineRule="auto"/>
        <w:jc w:val="center"/>
        <w:outlineLvl w:val="0"/>
        <w:rPr>
          <w:b/>
          <w:snapToGrid w:val="0"/>
          <w:color w:val="000000"/>
          <w:sz w:val="38"/>
          <w:szCs w:val="38"/>
          <w:lang w:eastAsia="en-US"/>
        </w:rPr>
      </w:pPr>
      <w:r w:rsidRPr="0035250C">
        <w:rPr>
          <w:b/>
          <w:snapToGrid w:val="0"/>
          <w:color w:val="000000"/>
          <w:sz w:val="38"/>
          <w:szCs w:val="38"/>
          <w:lang w:eastAsia="en-US"/>
        </w:rPr>
        <w:t>ІНСТРУКЦІЯ</w:t>
      </w:r>
    </w:p>
    <w:p w:rsidR="00166422" w:rsidRPr="0035250C" w:rsidRDefault="00166422" w:rsidP="00166422">
      <w:pPr>
        <w:spacing w:line="360" w:lineRule="auto"/>
        <w:jc w:val="center"/>
        <w:rPr>
          <w:b/>
          <w:snapToGrid w:val="0"/>
          <w:color w:val="000000"/>
          <w:sz w:val="34"/>
          <w:szCs w:val="34"/>
          <w:lang w:eastAsia="en-US"/>
        </w:rPr>
      </w:pPr>
      <w:r w:rsidRPr="0035250C">
        <w:rPr>
          <w:b/>
          <w:snapToGrid w:val="0"/>
          <w:color w:val="000000"/>
          <w:sz w:val="34"/>
          <w:szCs w:val="34"/>
          <w:lang w:eastAsia="en-US"/>
        </w:rPr>
        <w:t>ПРО ПОРЯДОК НАДАННЯ</w:t>
      </w:r>
    </w:p>
    <w:p w:rsidR="00166422" w:rsidRPr="0035250C" w:rsidRDefault="00166422" w:rsidP="00166422">
      <w:pPr>
        <w:spacing w:line="360" w:lineRule="auto"/>
        <w:jc w:val="center"/>
        <w:rPr>
          <w:b/>
          <w:snapToGrid w:val="0"/>
          <w:color w:val="000000"/>
          <w:sz w:val="34"/>
          <w:szCs w:val="34"/>
          <w:lang w:eastAsia="en-US"/>
        </w:rPr>
      </w:pPr>
      <w:r w:rsidRPr="0035250C">
        <w:rPr>
          <w:b/>
          <w:snapToGrid w:val="0"/>
          <w:color w:val="000000"/>
          <w:sz w:val="34"/>
          <w:szCs w:val="34"/>
          <w:lang w:eastAsia="en-US"/>
        </w:rPr>
        <w:t xml:space="preserve">МІЖНАРОДНОГО СТАНДАРТНОГО СЕРІЙНОГО НОМЕРА </w:t>
      </w:r>
      <w:r w:rsidRPr="0035250C">
        <w:rPr>
          <w:b/>
          <w:snapToGrid w:val="0"/>
          <w:color w:val="000000"/>
          <w:spacing w:val="-2"/>
          <w:sz w:val="34"/>
          <w:szCs w:val="34"/>
          <w:lang w:eastAsia="en-US"/>
        </w:rPr>
        <w:t>(</w:t>
      </w:r>
      <w:proofErr w:type="spellStart"/>
      <w:r w:rsidRPr="0035250C">
        <w:rPr>
          <w:b/>
          <w:snapToGrid w:val="0"/>
          <w:color w:val="000000"/>
          <w:spacing w:val="-2"/>
          <w:sz w:val="34"/>
          <w:szCs w:val="3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pacing w:val="-2"/>
          <w:sz w:val="34"/>
          <w:szCs w:val="34"/>
          <w:lang w:eastAsia="en-US"/>
        </w:rPr>
        <w:t>)</w:t>
      </w:r>
      <w:r w:rsidRPr="0035250C">
        <w:rPr>
          <w:b/>
          <w:snapToGrid w:val="0"/>
          <w:color w:val="000000"/>
          <w:sz w:val="34"/>
          <w:szCs w:val="34"/>
          <w:lang w:eastAsia="en-US"/>
        </w:rPr>
        <w:t xml:space="preserve"> В УКРАЇНІ</w:t>
      </w: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(Остаточна редакція)</w:t>
      </w:r>
    </w:p>
    <w:p w:rsidR="00166422" w:rsidRPr="0035250C" w:rsidRDefault="00166422" w:rsidP="00166422">
      <w:pPr>
        <w:jc w:val="center"/>
        <w:rPr>
          <w:snapToGrid w:val="0"/>
          <w:color w:val="000000"/>
          <w:sz w:val="22"/>
          <w:szCs w:val="22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pStyle w:val="3"/>
        <w:tabs>
          <w:tab w:val="left" w:pos="2557"/>
        </w:tabs>
        <w:ind w:right="-5"/>
        <w:jc w:val="center"/>
        <w:rPr>
          <w:sz w:val="22"/>
          <w:szCs w:val="22"/>
        </w:rPr>
      </w:pPr>
      <w:r w:rsidRPr="0035250C">
        <w:rPr>
          <w:sz w:val="22"/>
          <w:szCs w:val="22"/>
        </w:rPr>
        <w:t xml:space="preserve">Київ </w:t>
      </w:r>
      <w:r w:rsidRPr="0035250C">
        <w:rPr>
          <w:sz w:val="22"/>
          <w:szCs w:val="22"/>
        </w:rPr>
        <w:sym w:font="Symbol" w:char="F0B7"/>
      </w:r>
      <w:r w:rsidRPr="0035250C">
        <w:rPr>
          <w:sz w:val="22"/>
          <w:szCs w:val="22"/>
        </w:rPr>
        <w:t xml:space="preserve"> 2024</w:t>
      </w:r>
    </w:p>
    <w:p w:rsidR="00166422" w:rsidRPr="0035250C" w:rsidRDefault="00166422" w:rsidP="00166422">
      <w:pPr>
        <w:rPr>
          <w:color w:val="000000"/>
        </w:rPr>
      </w:pPr>
      <w:r w:rsidRPr="0035250C">
        <w:rPr>
          <w:snapToGrid w:val="0"/>
          <w:color w:val="000000"/>
        </w:rPr>
        <w:br w:type="page"/>
      </w:r>
      <w:r w:rsidRPr="0035250C">
        <w:rPr>
          <w:color w:val="000000"/>
        </w:rPr>
        <w:lastRenderedPageBreak/>
        <w:t xml:space="preserve">УДК </w:t>
      </w:r>
    </w:p>
    <w:p w:rsidR="00166422" w:rsidRPr="0035250C" w:rsidRDefault="00166422" w:rsidP="00166422">
      <w:pPr>
        <w:ind w:firstLine="476"/>
        <w:rPr>
          <w:color w:val="000000"/>
        </w:rPr>
      </w:pPr>
      <w:r w:rsidRPr="0035250C">
        <w:rPr>
          <w:color w:val="000000"/>
        </w:rPr>
        <w:t>І</w:t>
      </w: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jc w:val="center"/>
        <w:rPr>
          <w:i/>
          <w:color w:val="000000"/>
        </w:rPr>
      </w:pPr>
      <w:r w:rsidRPr="0035250C">
        <w:rPr>
          <w:color w:val="000000"/>
        </w:rPr>
        <w:t xml:space="preserve">Укладач </w:t>
      </w:r>
      <w:r w:rsidRPr="0035250C">
        <w:rPr>
          <w:i/>
          <w:snapToGrid w:val="0"/>
          <w:color w:val="000000"/>
          <w:lang w:eastAsia="en-US"/>
        </w:rPr>
        <w:t xml:space="preserve">І. О. </w:t>
      </w:r>
      <w:proofErr w:type="spellStart"/>
      <w:r w:rsidRPr="0035250C">
        <w:rPr>
          <w:i/>
          <w:snapToGrid w:val="0"/>
          <w:color w:val="000000"/>
          <w:lang w:eastAsia="en-US"/>
        </w:rPr>
        <w:t>Погореловська</w:t>
      </w:r>
      <w:proofErr w:type="spellEnd"/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Затверджено до друку Вченою радою Книжкової палати України</w:t>
      </w: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(протокол № _____ від ________)</w:t>
      </w: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p w:rsidR="00166422" w:rsidRPr="0035250C" w:rsidRDefault="00166422" w:rsidP="00166422">
      <w:pPr>
        <w:jc w:val="center"/>
        <w:rPr>
          <w:color w:val="000000"/>
        </w:rPr>
      </w:pPr>
    </w:p>
    <w:tbl>
      <w:tblPr>
        <w:tblW w:w="6513" w:type="dxa"/>
        <w:jc w:val="center"/>
        <w:tblInd w:w="1548" w:type="dxa"/>
        <w:tblLayout w:type="fixed"/>
        <w:tblLook w:val="0000"/>
      </w:tblPr>
      <w:tblGrid>
        <w:gridCol w:w="717"/>
        <w:gridCol w:w="5796"/>
      </w:tblGrid>
      <w:tr w:rsidR="00166422" w:rsidRPr="0035250C" w:rsidTr="00A17AEC">
        <w:trPr>
          <w:trHeight w:val="656"/>
          <w:jc w:val="center"/>
        </w:trPr>
        <w:tc>
          <w:tcPr>
            <w:tcW w:w="717" w:type="dxa"/>
          </w:tcPr>
          <w:p w:rsidR="00166422" w:rsidRPr="0035250C" w:rsidRDefault="00166422" w:rsidP="00A17AEC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66422" w:rsidRPr="0035250C" w:rsidRDefault="00166422" w:rsidP="00A17AEC">
            <w:pPr>
              <w:jc w:val="center"/>
              <w:rPr>
                <w:color w:val="000000"/>
                <w:spacing w:val="-10"/>
                <w:sz w:val="18"/>
                <w:szCs w:val="18"/>
              </w:rPr>
            </w:pPr>
            <w:r w:rsidRPr="0035250C">
              <w:rPr>
                <w:color w:val="000000"/>
                <w:sz w:val="18"/>
                <w:szCs w:val="18"/>
              </w:rPr>
              <w:t xml:space="preserve">  </w:t>
            </w:r>
            <w:r w:rsidRPr="0035250C">
              <w:rPr>
                <w:color w:val="000000"/>
                <w:spacing w:val="-10"/>
                <w:sz w:val="18"/>
                <w:szCs w:val="18"/>
              </w:rPr>
              <w:t>І-72</w:t>
            </w:r>
          </w:p>
          <w:p w:rsidR="00166422" w:rsidRPr="0035250C" w:rsidRDefault="00166422" w:rsidP="00A17AE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96" w:type="dxa"/>
          </w:tcPr>
          <w:p w:rsidR="00166422" w:rsidRPr="0035250C" w:rsidRDefault="00166422" w:rsidP="00166422">
            <w:pPr>
              <w:ind w:left="-108" w:firstLine="284"/>
              <w:jc w:val="both"/>
              <w:rPr>
                <w:color w:val="000000"/>
                <w:spacing w:val="-4"/>
                <w:sz w:val="18"/>
                <w:szCs w:val="18"/>
              </w:rPr>
            </w:pPr>
            <w:r w:rsidRPr="0035250C">
              <w:rPr>
                <w:b/>
                <w:snapToGrid w:val="0"/>
                <w:color w:val="000000"/>
                <w:spacing w:val="-2"/>
                <w:sz w:val="18"/>
                <w:szCs w:val="18"/>
                <w:lang w:eastAsia="en-US"/>
              </w:rPr>
              <w:t>Інструкція</w:t>
            </w:r>
            <w:r w:rsidRPr="0035250C">
              <w:rPr>
                <w:snapToGrid w:val="0"/>
                <w:color w:val="000000"/>
                <w:spacing w:val="-2"/>
                <w:sz w:val="18"/>
                <w:szCs w:val="18"/>
                <w:lang w:eastAsia="en-US"/>
              </w:rPr>
              <w:t xml:space="preserve"> про порядок надання Міжнародного стандартного</w:t>
            </w:r>
            <w:r w:rsidRPr="0035250C">
              <w:rPr>
                <w:snapToGrid w:val="0"/>
                <w:color w:val="000000"/>
                <w:sz w:val="18"/>
                <w:szCs w:val="18"/>
                <w:lang w:eastAsia="en-US"/>
              </w:rPr>
              <w:t xml:space="preserve"> серійного </w:t>
            </w:r>
            <w:r w:rsidRPr="0035250C">
              <w:rPr>
                <w:snapToGrid w:val="0"/>
                <w:color w:val="000000"/>
                <w:spacing w:val="-2"/>
                <w:sz w:val="18"/>
                <w:szCs w:val="18"/>
                <w:lang w:eastAsia="en-US"/>
              </w:rPr>
              <w:t>номера (</w:t>
            </w:r>
            <w:proofErr w:type="spellStart"/>
            <w:r w:rsidRPr="0035250C">
              <w:rPr>
                <w:snapToGrid w:val="0"/>
                <w:color w:val="000000"/>
                <w:spacing w:val="-2"/>
                <w:sz w:val="18"/>
                <w:szCs w:val="18"/>
                <w:lang w:eastAsia="en-US"/>
              </w:rPr>
              <w:t>ISSN</w:t>
            </w:r>
            <w:proofErr w:type="spellEnd"/>
            <w:r w:rsidRPr="0035250C">
              <w:rPr>
                <w:snapToGrid w:val="0"/>
                <w:color w:val="000000"/>
                <w:spacing w:val="-2"/>
                <w:sz w:val="18"/>
                <w:szCs w:val="18"/>
                <w:lang w:eastAsia="en-US"/>
              </w:rPr>
              <w:t xml:space="preserve">) в Україні </w:t>
            </w:r>
            <w:r w:rsidRPr="0035250C">
              <w:rPr>
                <w:color w:val="000000"/>
                <w:spacing w:val="-2"/>
                <w:sz w:val="18"/>
                <w:szCs w:val="18"/>
              </w:rPr>
              <w:t xml:space="preserve">/ уклад. І. О. </w:t>
            </w:r>
            <w:proofErr w:type="spellStart"/>
            <w:r w:rsidRPr="0035250C">
              <w:rPr>
                <w:color w:val="000000"/>
                <w:spacing w:val="-2"/>
                <w:sz w:val="18"/>
                <w:szCs w:val="18"/>
              </w:rPr>
              <w:t>Погореловська</w:t>
            </w:r>
            <w:proofErr w:type="spellEnd"/>
            <w:r w:rsidRPr="0035250C">
              <w:rPr>
                <w:color w:val="000000"/>
                <w:spacing w:val="-2"/>
                <w:sz w:val="18"/>
                <w:szCs w:val="18"/>
              </w:rPr>
              <w:t>.</w:t>
            </w:r>
            <w:r w:rsidRPr="0035250C">
              <w:rPr>
                <w:i/>
                <w:snapToGrid w:val="0"/>
                <w:color w:val="000000"/>
                <w:sz w:val="18"/>
                <w:szCs w:val="18"/>
                <w:lang w:eastAsia="en-US"/>
              </w:rPr>
              <w:t xml:space="preserve"> —</w:t>
            </w:r>
            <w:r w:rsidRPr="0035250C">
              <w:rPr>
                <w:snapToGrid w:val="0"/>
                <w:color w:val="000000"/>
                <w:sz w:val="18"/>
                <w:szCs w:val="18"/>
                <w:lang w:eastAsia="en-US"/>
              </w:rPr>
              <w:t>….</w:t>
            </w:r>
            <w:r w:rsidRPr="0035250C">
              <w:rPr>
                <w:color w:val="000000"/>
                <w:spacing w:val="-2"/>
                <w:sz w:val="18"/>
                <w:szCs w:val="18"/>
              </w:rPr>
              <w:t xml:space="preserve">— К. : </w:t>
            </w:r>
            <w:r w:rsidRPr="0035250C">
              <w:rPr>
                <w:color w:val="000000"/>
                <w:sz w:val="18"/>
                <w:szCs w:val="18"/>
              </w:rPr>
              <w:t>Кн. палата України, 2024. —  с.</w:t>
            </w:r>
          </w:p>
        </w:tc>
      </w:tr>
    </w:tbl>
    <w:p w:rsidR="00166422" w:rsidRPr="0035250C" w:rsidRDefault="00166422" w:rsidP="00166422">
      <w:pPr>
        <w:ind w:firstLine="1418"/>
        <w:rPr>
          <w:color w:val="000000"/>
          <w:sz w:val="18"/>
          <w:szCs w:val="18"/>
        </w:rPr>
      </w:pPr>
    </w:p>
    <w:p w:rsidR="00166422" w:rsidRPr="0035250C" w:rsidRDefault="00166422" w:rsidP="00166422">
      <w:pPr>
        <w:ind w:left="720" w:firstLine="284"/>
        <w:jc w:val="both"/>
        <w:rPr>
          <w:color w:val="000000"/>
          <w:sz w:val="18"/>
          <w:szCs w:val="18"/>
        </w:rPr>
      </w:pPr>
      <w:r w:rsidRPr="0035250C">
        <w:rPr>
          <w:color w:val="000000"/>
          <w:spacing w:val="-2"/>
          <w:sz w:val="18"/>
          <w:szCs w:val="18"/>
        </w:rPr>
        <w:t>Інструкцію призначено суб'єктам у сфері медіа для</w:t>
      </w:r>
      <w:r w:rsidRPr="0035250C">
        <w:rPr>
          <w:color w:val="000000"/>
          <w:sz w:val="18"/>
          <w:szCs w:val="18"/>
        </w:rPr>
        <w:t xml:space="preserve"> вико</w:t>
      </w:r>
      <w:r w:rsidRPr="0035250C">
        <w:rPr>
          <w:color w:val="000000"/>
          <w:sz w:val="18"/>
          <w:szCs w:val="18"/>
        </w:rPr>
        <w:softHyphen/>
        <w:t>ристання у своїй практичній діяльності.</w:t>
      </w:r>
    </w:p>
    <w:p w:rsidR="00166422" w:rsidRPr="0035250C" w:rsidRDefault="00166422" w:rsidP="00166422">
      <w:pPr>
        <w:ind w:right="40"/>
        <w:jc w:val="right"/>
        <w:rPr>
          <w:color w:val="000000"/>
        </w:rPr>
      </w:pPr>
    </w:p>
    <w:p w:rsidR="00166422" w:rsidRPr="0035250C" w:rsidRDefault="00166422" w:rsidP="00166422">
      <w:pPr>
        <w:jc w:val="right"/>
        <w:rPr>
          <w:b/>
          <w:color w:val="000000"/>
        </w:rPr>
      </w:pPr>
    </w:p>
    <w:p w:rsidR="00166422" w:rsidRPr="0035250C" w:rsidRDefault="00166422" w:rsidP="00166422">
      <w:pPr>
        <w:rPr>
          <w:b/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rPr>
          <w:color w:val="000000"/>
        </w:rPr>
      </w:pPr>
    </w:p>
    <w:p w:rsidR="00166422" w:rsidRPr="0035250C" w:rsidRDefault="00166422" w:rsidP="00166422">
      <w:pPr>
        <w:jc w:val="right"/>
        <w:rPr>
          <w:color w:val="000000"/>
        </w:rPr>
      </w:pPr>
      <w:r w:rsidRPr="0035250C">
        <w:rPr>
          <w:color w:val="000000"/>
        </w:rPr>
        <w:sym w:font="Symbol" w:char="F0D3"/>
      </w:r>
      <w:r w:rsidRPr="0035250C">
        <w:rPr>
          <w:color w:val="000000"/>
        </w:rPr>
        <w:t xml:space="preserve"> Книжкова палата України, 2024</w:t>
      </w:r>
    </w:p>
    <w:p w:rsidR="00166422" w:rsidRPr="0035250C" w:rsidRDefault="007474CE" w:rsidP="00166422">
      <w:pPr>
        <w:jc w:val="center"/>
        <w:rPr>
          <w:snapToGrid w:val="0"/>
          <w:color w:val="000000"/>
          <w:lang w:eastAsia="en-US"/>
        </w:rPr>
      </w:pPr>
      <w:r w:rsidRPr="007474CE">
        <w:rPr>
          <w:noProof/>
          <w:color w:val="000000"/>
          <w:lang w:eastAsia="uk-UA"/>
        </w:rPr>
        <w:pict>
          <v:rect id="_x0000_s1026" style="position:absolute;left:0;text-align:left;margin-left:-9pt;margin-top:11.9pt;width:54pt;height:27pt;z-index:251660288" stroked="f"/>
        </w:pict>
      </w:r>
      <w:r w:rsidR="00166422" w:rsidRPr="0035250C">
        <w:rPr>
          <w:snapToGrid w:val="0"/>
          <w:color w:val="000000"/>
          <w:lang w:eastAsia="en-US"/>
        </w:rPr>
        <w:br w:type="page"/>
      </w: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lang w:eastAsia="en-US"/>
        </w:rPr>
      </w:pPr>
    </w:p>
    <w:p w:rsidR="00166422" w:rsidRPr="0035250C" w:rsidRDefault="00166422" w:rsidP="00166422">
      <w:pPr>
        <w:jc w:val="center"/>
        <w:rPr>
          <w:b/>
          <w:color w:val="000000"/>
        </w:rPr>
      </w:pPr>
      <w:r w:rsidRPr="0035250C">
        <w:rPr>
          <w:b/>
          <w:color w:val="000000"/>
        </w:rPr>
        <w:t>ЗМІСТ</w:t>
      </w:r>
    </w:p>
    <w:p w:rsidR="00166422" w:rsidRPr="0035250C" w:rsidRDefault="00166422" w:rsidP="00166422">
      <w:pPr>
        <w:jc w:val="center"/>
        <w:rPr>
          <w:b/>
          <w:color w:val="000000"/>
        </w:rPr>
      </w:pPr>
    </w:p>
    <w:p w:rsidR="00166422" w:rsidRPr="0035250C" w:rsidRDefault="00166422" w:rsidP="00166422">
      <w:pPr>
        <w:tabs>
          <w:tab w:val="left" w:pos="567"/>
          <w:tab w:val="right" w:leader="dot" w:pos="6521"/>
        </w:tabs>
        <w:spacing w:line="480" w:lineRule="auto"/>
        <w:outlineLvl w:val="0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Передмова</w:t>
      </w:r>
      <w:r w:rsidRPr="0035250C">
        <w:rPr>
          <w:snapToGrid w:val="0"/>
          <w:color w:val="000000"/>
          <w:lang w:eastAsia="en-US"/>
        </w:rPr>
        <w:tab/>
        <w:t>………………………………….. ………………………………….4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ind w:left="567" w:hanging="567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1.</w:t>
      </w:r>
      <w:r w:rsidRPr="0035250C">
        <w:rPr>
          <w:snapToGrid w:val="0"/>
          <w:color w:val="000000"/>
          <w:lang w:eastAsia="en-US"/>
        </w:rPr>
        <w:tab/>
        <w:t>Загальні положення…………………………………………………………7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ind w:left="567" w:hanging="567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2.  Терміни та визначення понять……………………………………………..7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3.</w:t>
      </w:r>
      <w:r w:rsidRPr="0035250C">
        <w:rPr>
          <w:snapToGrid w:val="0"/>
          <w:color w:val="000000"/>
          <w:lang w:eastAsia="en-US"/>
        </w:rPr>
        <w:tab/>
        <w:t xml:space="preserve">Порядок надання </w:t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lang w:eastAsia="en-US"/>
        </w:rPr>
        <w:t>cуб'єктам</w:t>
      </w:r>
      <w:proofErr w:type="spellEnd"/>
      <w:r w:rsidRPr="0035250C">
        <w:rPr>
          <w:snapToGrid w:val="0"/>
          <w:color w:val="000000"/>
          <w:lang w:eastAsia="en-US"/>
        </w:rPr>
        <w:t xml:space="preserve"> у сфері медіа………..…………………8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ind w:left="322" w:hanging="322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4.</w:t>
      </w:r>
      <w:r w:rsidRPr="0035250C">
        <w:rPr>
          <w:snapToGrid w:val="0"/>
          <w:color w:val="000000"/>
          <w:lang w:eastAsia="en-US"/>
        </w:rPr>
        <w:tab/>
      </w:r>
      <w:proofErr w:type="spellStart"/>
      <w:r w:rsidRPr="0035250C">
        <w:rPr>
          <w:snapToGrid w:val="0"/>
          <w:color w:val="000000"/>
          <w:lang w:eastAsia="en-US"/>
        </w:rPr>
        <w:t>Серіальні</w:t>
      </w:r>
      <w:proofErr w:type="spellEnd"/>
      <w:r w:rsidRPr="0035250C">
        <w:rPr>
          <w:snapToGrid w:val="0"/>
          <w:color w:val="000000"/>
          <w:lang w:eastAsia="en-US"/>
        </w:rPr>
        <w:t xml:space="preserve"> видання та інші продовжувані ресурси, що підлягають 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ind w:left="322" w:hanging="322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 xml:space="preserve">Міжнародній стандартній нумерації в системі </w:t>
      </w:r>
      <w:proofErr w:type="spellStart"/>
      <w:r w:rsidRPr="0035250C">
        <w:rPr>
          <w:snapToGrid w:val="0"/>
          <w:color w:val="000000"/>
          <w:spacing w:val="-2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>………………………..8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5.</w:t>
      </w:r>
      <w:r w:rsidRPr="0035250C">
        <w:rPr>
          <w:snapToGrid w:val="0"/>
          <w:color w:val="000000"/>
          <w:lang w:eastAsia="en-US"/>
        </w:rPr>
        <w:tab/>
        <w:t xml:space="preserve">Склад і структура </w:t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>……………………………………………………..9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6.</w:t>
      </w:r>
      <w:r w:rsidRPr="0035250C">
        <w:rPr>
          <w:snapToGrid w:val="0"/>
          <w:color w:val="000000"/>
          <w:lang w:eastAsia="en-US"/>
        </w:rPr>
        <w:tab/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 xml:space="preserve"> у штриховому коді символіки EAN-13…………………………….11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7.</w:t>
      </w:r>
      <w:r w:rsidRPr="0035250C">
        <w:rPr>
          <w:snapToGrid w:val="0"/>
          <w:color w:val="000000"/>
          <w:lang w:eastAsia="en-US"/>
        </w:rPr>
        <w:tab/>
        <w:t xml:space="preserve">Реєстр </w:t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 xml:space="preserve"> і метадані, що їх супроводжують…………………………..11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ind w:left="567" w:hanging="567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>8.</w:t>
      </w:r>
      <w:r w:rsidRPr="0035250C">
        <w:rPr>
          <w:snapToGrid w:val="0"/>
          <w:color w:val="000000"/>
          <w:lang w:eastAsia="en-US"/>
        </w:rPr>
        <w:tab/>
        <w:t xml:space="preserve">Розміщення </w:t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>…………………………………………………………..11</w:t>
      </w:r>
    </w:p>
    <w:p w:rsidR="00166422" w:rsidRPr="0035250C" w:rsidRDefault="00CE60FB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 xml:space="preserve">9.  </w:t>
      </w:r>
      <w:r w:rsidR="00166422" w:rsidRPr="0035250C">
        <w:rPr>
          <w:snapToGrid w:val="0"/>
          <w:color w:val="000000"/>
          <w:lang w:eastAsia="en-US"/>
        </w:rPr>
        <w:t xml:space="preserve">Порядок надання </w:t>
      </w:r>
      <w:proofErr w:type="spellStart"/>
      <w:r w:rsidR="00166422" w:rsidRPr="0035250C">
        <w:rPr>
          <w:snapToGrid w:val="0"/>
          <w:color w:val="000000"/>
          <w:lang w:eastAsia="en-US"/>
        </w:rPr>
        <w:t>ISSN</w:t>
      </w:r>
      <w:proofErr w:type="spellEnd"/>
      <w:r w:rsidR="00166422" w:rsidRPr="0035250C">
        <w:rPr>
          <w:snapToGrid w:val="0"/>
          <w:color w:val="000000"/>
          <w:lang w:eastAsia="en-US"/>
        </w:rPr>
        <w:t xml:space="preserve"> продовжуваним ресурсам……………………...13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 xml:space="preserve">10. Відповідальність суб'єктів у сфері медіа щодо використання </w:t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>…..14</w:t>
      </w:r>
    </w:p>
    <w:p w:rsidR="00166422" w:rsidRPr="0035250C" w:rsidRDefault="00166422" w:rsidP="00166422">
      <w:pPr>
        <w:tabs>
          <w:tab w:val="left" w:pos="308"/>
          <w:tab w:val="right" w:leader="dot" w:pos="6521"/>
        </w:tabs>
        <w:spacing w:line="480" w:lineRule="auto"/>
        <w:rPr>
          <w:snapToGrid w:val="0"/>
          <w:color w:val="000000"/>
          <w:lang w:eastAsia="en-US"/>
        </w:rPr>
      </w:pPr>
      <w:r w:rsidRPr="0035250C">
        <w:rPr>
          <w:snapToGrid w:val="0"/>
          <w:color w:val="000000"/>
          <w:lang w:eastAsia="en-US"/>
        </w:rPr>
        <w:t xml:space="preserve">11. </w:t>
      </w:r>
      <w:r w:rsidRPr="0035250C">
        <w:rPr>
          <w:snapToGrid w:val="0"/>
          <w:color w:val="000000"/>
          <w:lang w:eastAsia="en-US"/>
        </w:rPr>
        <w:tab/>
        <w:t xml:space="preserve">Інформація про </w:t>
      </w:r>
      <w:proofErr w:type="spellStart"/>
      <w:r w:rsidRPr="0035250C">
        <w:rPr>
          <w:snapToGrid w:val="0"/>
          <w:color w:val="000000"/>
          <w:lang w:eastAsia="en-US"/>
        </w:rPr>
        <w:t>ISSN</w:t>
      </w:r>
      <w:proofErr w:type="spellEnd"/>
      <w:r w:rsidRPr="0035250C">
        <w:rPr>
          <w:snapToGrid w:val="0"/>
          <w:color w:val="000000"/>
          <w:lang w:eastAsia="en-US"/>
        </w:rPr>
        <w:t>……………………………………………………...15</w:t>
      </w:r>
    </w:p>
    <w:p w:rsidR="00166422" w:rsidRPr="0035250C" w:rsidRDefault="00166422" w:rsidP="00166422">
      <w:pPr>
        <w:pStyle w:val="2"/>
        <w:spacing w:after="120"/>
        <w:rPr>
          <w:b/>
          <w:sz w:val="24"/>
        </w:rPr>
      </w:pPr>
      <w:r w:rsidRPr="0035250C">
        <w:rPr>
          <w:b/>
          <w:sz w:val="24"/>
        </w:rPr>
        <w:br w:type="page"/>
      </w:r>
    </w:p>
    <w:p w:rsidR="00166422" w:rsidRPr="0035250C" w:rsidRDefault="00166422" w:rsidP="00166422">
      <w:pPr>
        <w:pStyle w:val="2"/>
        <w:spacing w:after="120" w:line="276" w:lineRule="auto"/>
        <w:rPr>
          <w:sz w:val="24"/>
          <w:szCs w:val="24"/>
        </w:rPr>
      </w:pPr>
      <w:r w:rsidRPr="0035250C">
        <w:rPr>
          <w:sz w:val="24"/>
          <w:szCs w:val="24"/>
        </w:rPr>
        <w:t>ПЕРЕДМОВА</w:t>
      </w:r>
    </w:p>
    <w:p w:rsidR="00166422" w:rsidRPr="0035250C" w:rsidRDefault="003E3666" w:rsidP="00166422">
      <w:pPr>
        <w:spacing w:line="276" w:lineRule="auto"/>
        <w:ind w:firstLine="709"/>
        <w:jc w:val="both"/>
        <w:rPr>
          <w:color w:val="000000"/>
        </w:rPr>
      </w:pPr>
      <w:r w:rsidRPr="0035250C">
        <w:rPr>
          <w:color w:val="000000"/>
        </w:rPr>
        <w:t>Необхідність</w:t>
      </w:r>
      <w:r w:rsidR="00166422" w:rsidRPr="0035250C">
        <w:rPr>
          <w:color w:val="000000"/>
        </w:rPr>
        <w:t xml:space="preserve"> у короткому, унікальному </w:t>
      </w:r>
      <w:r w:rsidRPr="0035250C">
        <w:rPr>
          <w:color w:val="000000"/>
        </w:rPr>
        <w:t>й</w:t>
      </w:r>
      <w:r w:rsidR="00166422" w:rsidRPr="0035250C">
        <w:rPr>
          <w:color w:val="000000"/>
        </w:rPr>
        <w:t xml:space="preserve"> однозначному ідентифікаційному коді для </w:t>
      </w:r>
      <w:proofErr w:type="spellStart"/>
      <w:r w:rsidR="00166422" w:rsidRPr="0035250C">
        <w:rPr>
          <w:color w:val="000000"/>
        </w:rPr>
        <w:t>серіальних</w:t>
      </w:r>
      <w:proofErr w:type="spellEnd"/>
      <w:r w:rsidR="00166422" w:rsidRPr="0035250C">
        <w:rPr>
          <w:color w:val="000000"/>
        </w:rPr>
        <w:t xml:space="preserve"> видань була визнана на міжнародно</w:t>
      </w:r>
      <w:r w:rsidRPr="0035250C">
        <w:rPr>
          <w:color w:val="000000"/>
        </w:rPr>
        <w:t xml:space="preserve">му рівні. У зв'язку </w:t>
      </w:r>
      <w:r w:rsidR="00166422" w:rsidRPr="0035250C">
        <w:rPr>
          <w:color w:val="000000"/>
        </w:rPr>
        <w:t xml:space="preserve">з проблемами, що виникали у процесі обміну інформацією між бібліотеками та надання послуг реферування, обміну між іншими користувачами, постачальниками, дистриб’юторами та іншими посередниками, видавці </w:t>
      </w:r>
      <w:r w:rsidRPr="0035250C">
        <w:rPr>
          <w:color w:val="000000"/>
        </w:rPr>
        <w:t>й</w:t>
      </w:r>
      <w:r w:rsidR="00166422" w:rsidRPr="0035250C">
        <w:rPr>
          <w:color w:val="000000"/>
        </w:rPr>
        <w:t xml:space="preserve"> інші виробники </w:t>
      </w:r>
      <w:proofErr w:type="spellStart"/>
      <w:r w:rsidR="00166422" w:rsidRPr="0035250C">
        <w:rPr>
          <w:color w:val="000000"/>
        </w:rPr>
        <w:t>серіальних</w:t>
      </w:r>
      <w:proofErr w:type="spellEnd"/>
      <w:r w:rsidR="00166422" w:rsidRPr="0035250C">
        <w:rPr>
          <w:color w:val="000000"/>
        </w:rPr>
        <w:t xml:space="preserve"> видань почали потребувати створення стандартного коду. Комунікація між різними організаціями вийшла за межі національних кордонів і вимагала створення міжнародного числового коду, оскільки більшість виробників </w:t>
      </w:r>
      <w:r w:rsidR="00A17AEC" w:rsidRPr="0035250C">
        <w:rPr>
          <w:color w:val="000000"/>
        </w:rPr>
        <w:t>і</w:t>
      </w:r>
      <w:r w:rsidR="00166422" w:rsidRPr="0035250C">
        <w:rPr>
          <w:color w:val="000000"/>
        </w:rPr>
        <w:t xml:space="preserve"> споживачів </w:t>
      </w:r>
      <w:proofErr w:type="spellStart"/>
      <w:r w:rsidR="00166422" w:rsidRPr="0035250C">
        <w:rPr>
          <w:color w:val="000000"/>
        </w:rPr>
        <w:t>серіальних</w:t>
      </w:r>
      <w:proofErr w:type="spellEnd"/>
      <w:r w:rsidR="00166422" w:rsidRPr="0035250C">
        <w:rPr>
          <w:color w:val="000000"/>
        </w:rPr>
        <w:t xml:space="preserve"> видань не використовують єдиний алфавіт. У відповідь на ці вимоги було створено ідентифікаційний код для </w:t>
      </w:r>
      <w:proofErr w:type="spellStart"/>
      <w:r w:rsidR="00166422" w:rsidRPr="0035250C">
        <w:rPr>
          <w:color w:val="000000"/>
        </w:rPr>
        <w:t>серіальних</w:t>
      </w:r>
      <w:proofErr w:type="spellEnd"/>
      <w:r w:rsidR="00166422" w:rsidRPr="0035250C">
        <w:rPr>
          <w:color w:val="000000"/>
        </w:rPr>
        <w:t xml:space="preserve"> видань — Міжнародний стандартний серійний номер</w:t>
      </w:r>
      <w:r w:rsidR="00A17AEC" w:rsidRPr="0035250C">
        <w:rPr>
          <w:color w:val="000000"/>
        </w:rPr>
        <w:t xml:space="preserve"> </w:t>
      </w:r>
      <w:r w:rsidR="00166422" w:rsidRPr="0035250C">
        <w:rPr>
          <w:color w:val="000000"/>
        </w:rPr>
        <w:t xml:space="preserve">— </w:t>
      </w:r>
      <w:proofErr w:type="spellStart"/>
      <w:r w:rsidR="00166422" w:rsidRPr="0035250C">
        <w:rPr>
          <w:color w:val="000000"/>
        </w:rPr>
        <w:t>ISSN</w:t>
      </w:r>
      <w:proofErr w:type="spellEnd"/>
      <w:r w:rsidR="00166422" w:rsidRPr="0035250C">
        <w:rPr>
          <w:color w:val="000000"/>
        </w:rPr>
        <w:t xml:space="preserve"> (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International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 Standard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Serial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Number</w:t>
      </w:r>
      <w:proofErr w:type="spellEnd"/>
      <w:r w:rsidR="00166422" w:rsidRPr="0035250C">
        <w:rPr>
          <w:color w:val="000000"/>
        </w:rPr>
        <w:t>).</w:t>
      </w:r>
    </w:p>
    <w:p w:rsidR="00166422" w:rsidRPr="0035250C" w:rsidRDefault="00166422" w:rsidP="00166422">
      <w:pPr>
        <w:spacing w:line="276" w:lineRule="auto"/>
        <w:ind w:firstLine="540"/>
        <w:jc w:val="both"/>
        <w:outlineLvl w:val="0"/>
        <w:rPr>
          <w:color w:val="000000"/>
          <w:szCs w:val="24"/>
        </w:rPr>
      </w:pPr>
      <w:r w:rsidRPr="0035250C">
        <w:rPr>
          <w:snapToGrid w:val="0"/>
          <w:color w:val="000000"/>
          <w:szCs w:val="24"/>
          <w:lang w:eastAsia="en-US"/>
        </w:rPr>
        <w:t xml:space="preserve">Згідно з положеннями стандарту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ISO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3297 відповідальність за присвоєння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="00A17AEC" w:rsidRPr="0035250C">
        <w:rPr>
          <w:snapToGrid w:val="0"/>
          <w:color w:val="000000"/>
          <w:szCs w:val="24"/>
          <w:lang w:eastAsia="en-US"/>
        </w:rPr>
        <w:t>і</w:t>
      </w:r>
      <w:r w:rsidRPr="0035250C">
        <w:rPr>
          <w:snapToGrid w:val="0"/>
          <w:color w:val="000000"/>
          <w:szCs w:val="24"/>
          <w:lang w:eastAsia="en-US"/>
        </w:rPr>
        <w:t xml:space="preserve"> контроль за їх використанням було покладено на Міжнародний центр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ISDS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(</w:t>
      </w:r>
      <w:proofErr w:type="spellStart"/>
      <w:r w:rsidRPr="0035250C">
        <w:rPr>
          <w:color w:val="000000"/>
          <w:szCs w:val="24"/>
        </w:rPr>
        <w:t>International</w:t>
      </w:r>
      <w:proofErr w:type="spellEnd"/>
      <w:r w:rsidRPr="0035250C">
        <w:rPr>
          <w:color w:val="000000"/>
          <w:szCs w:val="24"/>
        </w:rPr>
        <w:t xml:space="preserve"> </w:t>
      </w:r>
      <w:proofErr w:type="spellStart"/>
      <w:r w:rsidRPr="0035250C">
        <w:rPr>
          <w:color w:val="000000"/>
          <w:szCs w:val="24"/>
        </w:rPr>
        <w:t>Serial</w:t>
      </w:r>
      <w:proofErr w:type="spellEnd"/>
      <w:r w:rsidRPr="0035250C">
        <w:rPr>
          <w:color w:val="000000"/>
          <w:szCs w:val="24"/>
        </w:rPr>
        <w:t xml:space="preserve"> </w:t>
      </w:r>
      <w:proofErr w:type="spellStart"/>
      <w:r w:rsidRPr="0035250C">
        <w:rPr>
          <w:color w:val="000000"/>
          <w:szCs w:val="24"/>
        </w:rPr>
        <w:t>Data</w:t>
      </w:r>
      <w:proofErr w:type="spellEnd"/>
      <w:r w:rsidRPr="0035250C">
        <w:rPr>
          <w:color w:val="000000"/>
          <w:szCs w:val="24"/>
        </w:rPr>
        <w:t xml:space="preserve"> </w:t>
      </w:r>
      <w:proofErr w:type="spellStart"/>
      <w:r w:rsidRPr="0035250C">
        <w:rPr>
          <w:color w:val="000000"/>
          <w:szCs w:val="24"/>
        </w:rPr>
        <w:t>System</w:t>
      </w:r>
      <w:proofErr w:type="spellEnd"/>
      <w:r w:rsidRPr="0035250C">
        <w:rPr>
          <w:color w:val="000000"/>
          <w:szCs w:val="24"/>
        </w:rPr>
        <w:t xml:space="preserve">), який </w:t>
      </w:r>
      <w:r w:rsidRPr="0035250C">
        <w:rPr>
          <w:color w:val="000000"/>
        </w:rPr>
        <w:t xml:space="preserve">було створено як міждержавну організацію в межах програми </w:t>
      </w:r>
      <w:proofErr w:type="spellStart"/>
      <w:r w:rsidRPr="0035250C">
        <w:rPr>
          <w:color w:val="000000"/>
        </w:rPr>
        <w:t>UNESCO</w:t>
      </w:r>
      <w:proofErr w:type="spellEnd"/>
      <w:r w:rsidRPr="0035250C">
        <w:rPr>
          <w:color w:val="000000"/>
        </w:rPr>
        <w:t>/</w:t>
      </w:r>
      <w:proofErr w:type="spellStart"/>
      <w:r w:rsidRPr="0035250C">
        <w:rPr>
          <w:color w:val="000000"/>
        </w:rPr>
        <w:t>UNISIST</w:t>
      </w:r>
      <w:proofErr w:type="spellEnd"/>
      <w:r w:rsidRPr="0035250C">
        <w:rPr>
          <w:color w:val="000000"/>
        </w:rPr>
        <w:t xml:space="preserve">. У 1993 році </w:t>
      </w:r>
      <w:proofErr w:type="spellStart"/>
      <w:r w:rsidRPr="0035250C">
        <w:rPr>
          <w:color w:val="000000"/>
        </w:rPr>
        <w:t>ISDS</w:t>
      </w:r>
      <w:proofErr w:type="spellEnd"/>
      <w:r w:rsidRPr="0035250C">
        <w:rPr>
          <w:color w:val="000000"/>
        </w:rPr>
        <w:t xml:space="preserve"> стала мережею </w:t>
      </w:r>
      <w:proofErr w:type="spellStart"/>
      <w:r w:rsidRPr="0035250C">
        <w:rPr>
          <w:color w:val="000000"/>
        </w:rPr>
        <w:t>ISSN</w:t>
      </w:r>
      <w:proofErr w:type="spellEnd"/>
      <w:r w:rsidRPr="0035250C">
        <w:rPr>
          <w:color w:val="000000"/>
        </w:rPr>
        <w:t>,</w:t>
      </w:r>
      <w:r w:rsidRPr="0035250C">
        <w:rPr>
          <w:color w:val="000000"/>
          <w:szCs w:val="24"/>
        </w:rPr>
        <w:t xml:space="preserve"> яка </w:t>
      </w:r>
      <w:r w:rsidRPr="0035250C">
        <w:rPr>
          <w:snapToGrid w:val="0"/>
          <w:color w:val="000000"/>
          <w:szCs w:val="24"/>
          <w:lang w:eastAsia="en-US"/>
        </w:rPr>
        <w:t xml:space="preserve">складається з Міжнародного центру і національних центрів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заснованих у країнах, які приєдналися до Статуту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. Наразі мережа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="00A17AEC" w:rsidRPr="0035250C">
        <w:rPr>
          <w:snapToGrid w:val="0"/>
          <w:color w:val="000000"/>
          <w:szCs w:val="24"/>
          <w:lang w:eastAsia="en-US"/>
        </w:rPr>
        <w:t>налічує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Pr="0035250C">
        <w:rPr>
          <w:color w:val="000000"/>
        </w:rPr>
        <w:t>94 країни-учасниці.</w:t>
      </w:r>
    </w:p>
    <w:p w:rsidR="00166422" w:rsidRPr="0035250C" w:rsidRDefault="00166422" w:rsidP="00166422">
      <w:pPr>
        <w:pStyle w:val="Pa14"/>
        <w:spacing w:line="276" w:lineRule="auto"/>
        <w:ind w:firstLine="709"/>
        <w:jc w:val="both"/>
        <w:rPr>
          <w:rFonts w:ascii="Times New Roman" w:hAnsi="Times New Roman"/>
          <w:color w:val="000000"/>
        </w:rPr>
      </w:pPr>
      <w:r w:rsidRPr="0035250C">
        <w:rPr>
          <w:rFonts w:ascii="Times New Roman" w:hAnsi="Times New Roman"/>
          <w:color w:val="000000"/>
        </w:rPr>
        <w:t>У 2002 році бібліотечн</w:t>
      </w:r>
      <w:r w:rsidR="00A17AEC" w:rsidRPr="0035250C">
        <w:rPr>
          <w:rFonts w:ascii="Times New Roman" w:hAnsi="Times New Roman"/>
          <w:color w:val="000000"/>
        </w:rPr>
        <w:t>а</w:t>
      </w:r>
      <w:r w:rsidRPr="0035250C">
        <w:rPr>
          <w:rFonts w:ascii="Times New Roman" w:hAnsi="Times New Roman"/>
          <w:color w:val="000000"/>
        </w:rPr>
        <w:t xml:space="preserve"> спільнот</w:t>
      </w:r>
      <w:r w:rsidR="00A17AEC" w:rsidRPr="0035250C">
        <w:rPr>
          <w:rFonts w:ascii="Times New Roman" w:hAnsi="Times New Roman"/>
          <w:color w:val="000000"/>
        </w:rPr>
        <w:t>а</w:t>
      </w:r>
      <w:r w:rsidRPr="0035250C">
        <w:rPr>
          <w:rFonts w:ascii="Times New Roman" w:hAnsi="Times New Roman"/>
          <w:color w:val="000000"/>
        </w:rPr>
        <w:t xml:space="preserve"> визнач</w:t>
      </w:r>
      <w:r w:rsidR="00A17AEC" w:rsidRPr="0035250C">
        <w:rPr>
          <w:rFonts w:ascii="Times New Roman" w:hAnsi="Times New Roman"/>
          <w:color w:val="000000"/>
        </w:rPr>
        <w:t>ила</w:t>
      </w:r>
      <w:r w:rsidRPr="0035250C">
        <w:rPr>
          <w:rFonts w:ascii="Times New Roman" w:hAnsi="Times New Roman"/>
          <w:color w:val="000000"/>
        </w:rPr>
        <w:t xml:space="preserve"> нову категорію ресурсів </w:t>
      </w:r>
      <w:r w:rsidR="00A17AEC" w:rsidRPr="0035250C">
        <w:rPr>
          <w:rFonts w:ascii="Times New Roman" w:hAnsi="Times New Roman"/>
          <w:color w:val="000000"/>
        </w:rPr>
        <w:t>—</w:t>
      </w:r>
      <w:r w:rsidRPr="0035250C">
        <w:rPr>
          <w:rFonts w:ascii="Times New Roman" w:hAnsi="Times New Roman"/>
          <w:color w:val="000000"/>
        </w:rPr>
        <w:t xml:space="preserve"> «продовжувані ресурси», що охоплює нові види ресурсів, як</w:t>
      </w:r>
      <w:r w:rsidR="00A17AEC" w:rsidRPr="0035250C">
        <w:rPr>
          <w:rFonts w:ascii="Times New Roman" w:hAnsi="Times New Roman"/>
          <w:color w:val="000000"/>
        </w:rPr>
        <w:t>-от</w:t>
      </w:r>
      <w:r w:rsidRPr="0035250C">
        <w:rPr>
          <w:rFonts w:ascii="Times New Roman" w:hAnsi="Times New Roman"/>
          <w:color w:val="000000"/>
        </w:rPr>
        <w:t xml:space="preserve"> бази даних, які постійно оновлюються, а також традиційні </w:t>
      </w:r>
      <w:proofErr w:type="spellStart"/>
      <w:r w:rsidRPr="0035250C">
        <w:rPr>
          <w:rFonts w:ascii="Times New Roman" w:hAnsi="Times New Roman"/>
          <w:color w:val="000000"/>
        </w:rPr>
        <w:t>серіальні</w:t>
      </w:r>
      <w:proofErr w:type="spellEnd"/>
      <w:r w:rsidRPr="0035250C">
        <w:rPr>
          <w:rFonts w:ascii="Times New Roman" w:hAnsi="Times New Roman"/>
          <w:color w:val="000000"/>
        </w:rPr>
        <w:t xml:space="preserve"> видання. </w:t>
      </w:r>
    </w:p>
    <w:p w:rsidR="00166422" w:rsidRPr="0035250C" w:rsidRDefault="00166422" w:rsidP="00166422">
      <w:pPr>
        <w:spacing w:line="276" w:lineRule="auto"/>
        <w:ind w:firstLine="540"/>
        <w:jc w:val="both"/>
        <w:outlineLvl w:val="0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Успішне функціонування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залежить від дотримання всіма учасниками загальних правил і стандартів </w:t>
      </w:r>
      <w:r w:rsidR="00CF5DCB" w:rsidRPr="0035250C">
        <w:rPr>
          <w:snapToGrid w:val="0"/>
          <w:color w:val="000000"/>
          <w:szCs w:val="24"/>
          <w:lang w:eastAsia="en-US"/>
        </w:rPr>
        <w:t>під час</w:t>
      </w:r>
      <w:r w:rsidRPr="0035250C">
        <w:rPr>
          <w:snapToGrid w:val="0"/>
          <w:color w:val="000000"/>
          <w:szCs w:val="24"/>
          <w:lang w:eastAsia="en-US"/>
        </w:rPr>
        <w:t xml:space="preserve"> реєстрації серійних видань</w:t>
      </w:r>
      <w:r w:rsidR="00CF5DCB" w:rsidRPr="0035250C">
        <w:rPr>
          <w:snapToGrid w:val="0"/>
          <w:color w:val="000000"/>
          <w:szCs w:val="24"/>
          <w:lang w:eastAsia="en-US"/>
        </w:rPr>
        <w:t xml:space="preserve"> і</w:t>
      </w:r>
      <w:r w:rsidRPr="0035250C">
        <w:rPr>
          <w:snapToGrid w:val="0"/>
          <w:color w:val="000000"/>
          <w:szCs w:val="24"/>
          <w:lang w:eastAsia="en-US"/>
        </w:rPr>
        <w:t xml:space="preserve"> підготов</w:t>
      </w:r>
      <w:r w:rsidR="00CF5DCB" w:rsidRPr="0035250C">
        <w:rPr>
          <w:snapToGrid w:val="0"/>
          <w:color w:val="000000"/>
          <w:szCs w:val="24"/>
          <w:lang w:eastAsia="en-US"/>
        </w:rPr>
        <w:t>ки</w:t>
      </w:r>
      <w:r w:rsidRPr="0035250C">
        <w:rPr>
          <w:snapToGrid w:val="0"/>
          <w:color w:val="000000"/>
          <w:szCs w:val="24"/>
          <w:lang w:eastAsia="en-US"/>
        </w:rPr>
        <w:t xml:space="preserve"> відповідних записів для Міжнародного реєстр</w:t>
      </w:r>
      <w:r w:rsidR="00ED44A5">
        <w:rPr>
          <w:snapToGrid w:val="0"/>
          <w:color w:val="000000"/>
          <w:szCs w:val="24"/>
          <w:lang w:eastAsia="en-US"/>
        </w:rPr>
        <w:t>у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 Правила гармонізовано з чинними міжнародними стандартами щодо Міжнародного стандартного бібліографічного опису (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ISBD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) та інших міжнародних систем, зокрема </w:t>
      </w:r>
      <w:r w:rsidR="00CF5DCB" w:rsidRPr="0035250C">
        <w:rPr>
          <w:snapToGrid w:val="0"/>
          <w:color w:val="000000"/>
          <w:szCs w:val="24"/>
          <w:lang w:eastAsia="en-US"/>
        </w:rPr>
        <w:t>Англо</w:t>
      </w:r>
      <w:r w:rsidRPr="0035250C">
        <w:rPr>
          <w:snapToGrid w:val="0"/>
          <w:color w:val="000000"/>
          <w:szCs w:val="24"/>
          <w:lang w:eastAsia="en-US"/>
        </w:rPr>
        <w:t>-американських правил каталогізації (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AACR</w:t>
      </w:r>
      <w:proofErr w:type="spellEnd"/>
      <w:r w:rsidRPr="0035250C">
        <w:rPr>
          <w:snapToGrid w:val="0"/>
          <w:color w:val="000000"/>
          <w:szCs w:val="24"/>
          <w:lang w:eastAsia="en-US"/>
        </w:rPr>
        <w:t>, 2-е видання) та ін.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Розвиток інформаційно-комунікаційних технологій </w:t>
      </w:r>
      <w:r w:rsidR="00CF5DCB" w:rsidRPr="0035250C">
        <w:rPr>
          <w:snapToGrid w:val="0"/>
          <w:color w:val="000000"/>
          <w:szCs w:val="24"/>
          <w:lang w:eastAsia="en-US"/>
        </w:rPr>
        <w:t>і</w:t>
      </w:r>
      <w:r w:rsidRPr="0035250C">
        <w:rPr>
          <w:snapToGrid w:val="0"/>
          <w:color w:val="000000"/>
          <w:szCs w:val="24"/>
          <w:lang w:eastAsia="en-US"/>
        </w:rPr>
        <w:t xml:space="preserve"> засобів масової комунікації спричинив, зокрема, появу на ринку електронн</w:t>
      </w:r>
      <w:r w:rsidR="00CF5DCB" w:rsidRPr="0035250C">
        <w:rPr>
          <w:snapToGrid w:val="0"/>
          <w:color w:val="000000"/>
          <w:szCs w:val="24"/>
          <w:lang w:eastAsia="en-US"/>
        </w:rPr>
        <w:t>их</w:t>
      </w:r>
      <w:r w:rsidRPr="0035250C">
        <w:rPr>
          <w:snapToGrid w:val="0"/>
          <w:color w:val="000000"/>
          <w:szCs w:val="24"/>
          <w:lang w:eastAsia="en-US"/>
        </w:rPr>
        <w:t xml:space="preserve"> продовжуван</w:t>
      </w:r>
      <w:r w:rsidR="00CF5DCB" w:rsidRPr="0035250C">
        <w:rPr>
          <w:snapToGrid w:val="0"/>
          <w:color w:val="000000"/>
          <w:szCs w:val="24"/>
          <w:lang w:eastAsia="en-US"/>
        </w:rPr>
        <w:t>их</w:t>
      </w:r>
      <w:r w:rsidRPr="0035250C">
        <w:rPr>
          <w:snapToGrid w:val="0"/>
          <w:color w:val="000000"/>
          <w:szCs w:val="24"/>
          <w:lang w:eastAsia="en-US"/>
        </w:rPr>
        <w:t xml:space="preserve"> ресурс</w:t>
      </w:r>
      <w:r w:rsidR="00CF5DCB" w:rsidRPr="0035250C">
        <w:rPr>
          <w:snapToGrid w:val="0"/>
          <w:color w:val="000000"/>
          <w:szCs w:val="24"/>
          <w:lang w:eastAsia="en-US"/>
        </w:rPr>
        <w:t>ів</w:t>
      </w:r>
      <w:r w:rsidRPr="0035250C">
        <w:rPr>
          <w:snapToGrid w:val="0"/>
          <w:color w:val="000000"/>
          <w:szCs w:val="24"/>
          <w:lang w:eastAsia="en-US"/>
        </w:rPr>
        <w:t xml:space="preserve">. </w:t>
      </w:r>
    </w:p>
    <w:p w:rsidR="00166422" w:rsidRPr="0035250C" w:rsidRDefault="00166422" w:rsidP="00166422">
      <w:pPr>
        <w:spacing w:before="80"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Управління системою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на міжнародному рівні здійснює </w:t>
      </w:r>
      <w:r w:rsidRPr="0035250C">
        <w:rPr>
          <w:b/>
          <w:snapToGrid w:val="0"/>
          <w:color w:val="000000"/>
          <w:spacing w:val="6"/>
          <w:szCs w:val="24"/>
          <w:lang w:eastAsia="en-US"/>
        </w:rPr>
        <w:t xml:space="preserve">Міжнародний центр мережі </w:t>
      </w:r>
      <w:proofErr w:type="spellStart"/>
      <w:r w:rsidRPr="0035250C">
        <w:rPr>
          <w:b/>
          <w:snapToGrid w:val="0"/>
          <w:color w:val="000000"/>
          <w:spacing w:val="6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pacing w:val="6"/>
          <w:szCs w:val="24"/>
          <w:lang w:eastAsia="en-US"/>
        </w:rPr>
        <w:t xml:space="preserve"> </w:t>
      </w:r>
      <w:r w:rsidRPr="0035250C">
        <w:rPr>
          <w:snapToGrid w:val="0"/>
          <w:color w:val="000000"/>
          <w:spacing w:val="6"/>
          <w:szCs w:val="24"/>
          <w:lang w:eastAsia="en-US"/>
        </w:rPr>
        <w:t xml:space="preserve">(Франція, м. Париж). </w:t>
      </w:r>
      <w:r w:rsidR="00CF5DCB" w:rsidRPr="0035250C">
        <w:rPr>
          <w:snapToGrid w:val="0"/>
          <w:color w:val="000000"/>
          <w:spacing w:val="6"/>
          <w:szCs w:val="24"/>
          <w:lang w:eastAsia="en-US"/>
        </w:rPr>
        <w:t>Його г</w:t>
      </w:r>
      <w:r w:rsidRPr="0035250C">
        <w:rPr>
          <w:snapToGrid w:val="0"/>
          <w:color w:val="000000"/>
          <w:spacing w:val="6"/>
          <w:szCs w:val="24"/>
          <w:lang w:eastAsia="en-US"/>
        </w:rPr>
        <w:t>о</w:t>
      </w:r>
      <w:r w:rsidRPr="0035250C">
        <w:rPr>
          <w:snapToGrid w:val="0"/>
          <w:color w:val="000000"/>
          <w:szCs w:val="24"/>
          <w:lang w:eastAsia="en-US"/>
        </w:rPr>
        <w:t>ловні функції такі: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pacing w:val="4"/>
          <w:szCs w:val="24"/>
          <w:lang w:eastAsia="en-US"/>
        </w:rPr>
        <w:t>пропагування, координація, упровадження, здійснення на</w:t>
      </w:r>
      <w:r w:rsidRPr="0035250C">
        <w:rPr>
          <w:snapToGrid w:val="0"/>
          <w:color w:val="000000"/>
          <w:spacing w:val="4"/>
          <w:szCs w:val="24"/>
          <w:lang w:eastAsia="en-US"/>
        </w:rPr>
        <w:softHyphen/>
      </w:r>
      <w:r w:rsidRPr="0035250C">
        <w:rPr>
          <w:snapToGrid w:val="0"/>
          <w:color w:val="000000"/>
          <w:szCs w:val="24"/>
          <w:lang w:eastAsia="en-US"/>
        </w:rPr>
        <w:t xml:space="preserve">гляду за системою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="00CF5DCB" w:rsidRPr="0035250C">
        <w:rPr>
          <w:snapToGrid w:val="0"/>
          <w:color w:val="000000"/>
          <w:szCs w:val="24"/>
          <w:lang w:eastAsia="en-US"/>
        </w:rPr>
        <w:t>у</w:t>
      </w:r>
      <w:r w:rsidRPr="0035250C">
        <w:rPr>
          <w:snapToGrid w:val="0"/>
          <w:color w:val="000000"/>
          <w:szCs w:val="24"/>
          <w:lang w:eastAsia="en-US"/>
        </w:rPr>
        <w:t xml:space="preserve"> світі;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представлення інтересів ISSN-спільноти в інших релевант</w:t>
      </w:r>
      <w:r w:rsidRPr="0035250C">
        <w:rPr>
          <w:snapToGrid w:val="0"/>
          <w:color w:val="000000"/>
          <w:szCs w:val="24"/>
          <w:lang w:eastAsia="en-US"/>
        </w:rPr>
        <w:softHyphen/>
        <w:t>них організаціях;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pacing w:val="2"/>
          <w:szCs w:val="24"/>
          <w:lang w:eastAsia="en-US"/>
        </w:rPr>
        <w:t>призначення відповідних організацій національними центрами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а в разі </w:t>
      </w:r>
      <w:r w:rsidR="00CF5DCB" w:rsidRPr="0035250C">
        <w:rPr>
          <w:snapToGrid w:val="0"/>
          <w:color w:val="000000"/>
          <w:szCs w:val="24"/>
          <w:lang w:eastAsia="en-US"/>
        </w:rPr>
        <w:t>потреби —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="00CF5DCB" w:rsidRPr="0035250C">
        <w:rPr>
          <w:snapToGrid w:val="0"/>
          <w:color w:val="000000"/>
          <w:szCs w:val="24"/>
          <w:lang w:eastAsia="en-US"/>
        </w:rPr>
        <w:t>скасування</w:t>
      </w:r>
      <w:r w:rsidRPr="0035250C">
        <w:rPr>
          <w:snapToGrid w:val="0"/>
          <w:color w:val="000000"/>
          <w:szCs w:val="24"/>
          <w:lang w:eastAsia="en-US"/>
        </w:rPr>
        <w:t xml:space="preserve"> таких призначень;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pacing w:val="-2"/>
          <w:szCs w:val="24"/>
          <w:lang w:eastAsia="en-US"/>
        </w:rPr>
        <w:t xml:space="preserve">забезпечення підтримки та доступу до Міжнародного реєстру </w:t>
      </w:r>
      <w:proofErr w:type="spellStart"/>
      <w:r w:rsidRPr="0035250C">
        <w:rPr>
          <w:snapToGrid w:val="0"/>
          <w:color w:val="000000"/>
          <w:spacing w:val="-2"/>
          <w:szCs w:val="24"/>
          <w:lang w:eastAsia="en-US"/>
        </w:rPr>
        <w:t>IS</w:t>
      </w:r>
      <w:r w:rsidRPr="0035250C">
        <w:rPr>
          <w:snapToGrid w:val="0"/>
          <w:color w:val="000000"/>
          <w:szCs w:val="24"/>
          <w:lang w:eastAsia="en-US"/>
        </w:rPr>
        <w:t>S</w:t>
      </w:r>
      <w:r w:rsidRPr="0035250C">
        <w:rPr>
          <w:snapToGrid w:val="0"/>
          <w:color w:val="000000"/>
          <w:spacing w:val="-2"/>
          <w:szCs w:val="24"/>
          <w:lang w:eastAsia="en-US"/>
        </w:rPr>
        <w:t>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spacing w:line="276" w:lineRule="auto"/>
        <w:ind w:left="720"/>
        <w:jc w:val="both"/>
        <w:rPr>
          <w:snapToGrid w:val="0"/>
          <w:color w:val="000000"/>
          <w:spacing w:val="-4"/>
          <w:szCs w:val="24"/>
          <w:lang w:eastAsia="en-US"/>
        </w:rPr>
      </w:pPr>
      <w:r w:rsidRPr="0035250C">
        <w:rPr>
          <w:snapToGrid w:val="0"/>
          <w:color w:val="000000"/>
          <w:spacing w:val="-4"/>
          <w:szCs w:val="24"/>
          <w:lang w:eastAsia="en-US"/>
        </w:rPr>
        <w:t xml:space="preserve">присвоєння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міжнародним продовжуваним ресурсам;</w:t>
      </w:r>
    </w:p>
    <w:p w:rsidR="00166422" w:rsidRPr="0035250C" w:rsidRDefault="00166422" w:rsidP="00166422">
      <w:pPr>
        <w:numPr>
          <w:ilvl w:val="0"/>
          <w:numId w:val="1"/>
        </w:numPr>
        <w:spacing w:line="276" w:lineRule="auto"/>
        <w:ind w:left="720"/>
        <w:jc w:val="both"/>
        <w:rPr>
          <w:snapToGrid w:val="0"/>
          <w:color w:val="000000"/>
          <w:spacing w:val="-4"/>
          <w:szCs w:val="24"/>
          <w:lang w:eastAsia="en-US"/>
        </w:rPr>
      </w:pPr>
      <w:r w:rsidRPr="0035250C">
        <w:rPr>
          <w:snapToGrid w:val="0"/>
          <w:color w:val="000000"/>
          <w:spacing w:val="-4"/>
          <w:szCs w:val="24"/>
          <w:lang w:eastAsia="en-US"/>
        </w:rPr>
        <w:t xml:space="preserve">присвоєння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продовжуваним ресурсам, випущени</w:t>
      </w:r>
      <w:r w:rsidR="00CF5DCB" w:rsidRPr="0035250C">
        <w:rPr>
          <w:snapToGrid w:val="0"/>
          <w:color w:val="000000"/>
          <w:spacing w:val="-4"/>
          <w:szCs w:val="24"/>
          <w:lang w:eastAsia="en-US"/>
        </w:rPr>
        <w:t>м</w:t>
      </w:r>
      <w:r w:rsidRPr="0035250C">
        <w:rPr>
          <w:snapToGrid w:val="0"/>
          <w:color w:val="000000"/>
          <w:spacing w:val="-4"/>
          <w:szCs w:val="24"/>
          <w:lang w:eastAsia="en-US"/>
        </w:rPr>
        <w:t xml:space="preserve"> у країнах, в яких національні центри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не функціонують;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здійснення моніторингу </w:t>
      </w:r>
      <w:r w:rsidR="00CF5DCB" w:rsidRPr="0035250C">
        <w:rPr>
          <w:snapToGrid w:val="0"/>
          <w:color w:val="000000"/>
          <w:szCs w:val="24"/>
          <w:lang w:eastAsia="en-US"/>
        </w:rPr>
        <w:t>та</w:t>
      </w:r>
      <w:r w:rsidRPr="0035250C">
        <w:rPr>
          <w:snapToGrid w:val="0"/>
          <w:color w:val="000000"/>
          <w:szCs w:val="24"/>
          <w:lang w:eastAsia="en-US"/>
        </w:rPr>
        <w:t xml:space="preserve"> проведення політики </w:t>
      </w:r>
      <w:r w:rsidR="00CF5DCB" w:rsidRPr="0035250C">
        <w:rPr>
          <w:snapToGrid w:val="0"/>
          <w:color w:val="000000"/>
          <w:szCs w:val="24"/>
          <w:lang w:eastAsia="en-US"/>
        </w:rPr>
        <w:t>щодо</w:t>
      </w:r>
      <w:r w:rsidRPr="0035250C">
        <w:rPr>
          <w:snapToGrid w:val="0"/>
          <w:color w:val="000000"/>
          <w:szCs w:val="24"/>
          <w:lang w:eastAsia="en-US"/>
        </w:rPr>
        <w:t xml:space="preserve"> уп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равління діяльністю національних центрів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зокрема процесом реєстрації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</w:t>
      </w:r>
      <w:r w:rsidR="00CF5DCB" w:rsidRPr="0035250C">
        <w:rPr>
          <w:snapToGrid w:val="0"/>
          <w:color w:val="000000"/>
          <w:szCs w:val="24"/>
          <w:lang w:eastAsia="en-US"/>
        </w:rPr>
        <w:t>охоплюючи</w:t>
      </w:r>
      <w:r w:rsidRPr="0035250C">
        <w:rPr>
          <w:snapToGrid w:val="0"/>
          <w:color w:val="000000"/>
          <w:szCs w:val="24"/>
          <w:lang w:eastAsia="en-US"/>
        </w:rPr>
        <w:t xml:space="preserve"> отримання будь-яких фінансових надходжень, пов'язаних </w:t>
      </w:r>
      <w:r w:rsidR="00CF5DCB" w:rsidRPr="0035250C">
        <w:rPr>
          <w:snapToGrid w:val="0"/>
          <w:color w:val="000000"/>
          <w:szCs w:val="24"/>
          <w:lang w:eastAsia="en-US"/>
        </w:rPr>
        <w:t>і</w:t>
      </w:r>
      <w:r w:rsidRPr="0035250C">
        <w:rPr>
          <w:snapToGrid w:val="0"/>
          <w:color w:val="000000"/>
          <w:szCs w:val="24"/>
          <w:lang w:eastAsia="en-US"/>
        </w:rPr>
        <w:t>з цим процесом;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допомога у виявленні дубльованих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pacing w:val="4"/>
          <w:szCs w:val="24"/>
          <w:lang w:eastAsia="en-US"/>
        </w:rPr>
        <w:t xml:space="preserve">розглядання апеляцій щодо рішень, </w:t>
      </w:r>
      <w:r w:rsidR="00CF5DCB" w:rsidRPr="0035250C">
        <w:rPr>
          <w:snapToGrid w:val="0"/>
          <w:color w:val="000000"/>
          <w:spacing w:val="4"/>
          <w:szCs w:val="24"/>
          <w:lang w:eastAsia="en-US"/>
        </w:rPr>
        <w:t>ухвалених</w:t>
      </w:r>
      <w:r w:rsidRPr="0035250C">
        <w:rPr>
          <w:snapToGrid w:val="0"/>
          <w:color w:val="000000"/>
          <w:spacing w:val="4"/>
          <w:szCs w:val="24"/>
          <w:lang w:eastAsia="en-US"/>
        </w:rPr>
        <w:t xml:space="preserve"> національ</w:t>
      </w:r>
      <w:r w:rsidRPr="0035250C">
        <w:rPr>
          <w:snapToGrid w:val="0"/>
          <w:color w:val="000000"/>
          <w:spacing w:val="4"/>
          <w:szCs w:val="24"/>
          <w:lang w:eastAsia="en-US"/>
        </w:rPr>
        <w:softHyphen/>
      </w:r>
      <w:r w:rsidRPr="0035250C">
        <w:rPr>
          <w:snapToGrid w:val="0"/>
          <w:color w:val="000000"/>
          <w:szCs w:val="24"/>
          <w:lang w:eastAsia="en-US"/>
        </w:rPr>
        <w:t xml:space="preserve">ними центрами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розроблення нормативних документів для користувачів системи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CF5DCB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у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провадження та здійснення фінансових заходів, </w:t>
      </w:r>
      <w:r w:rsidR="009D4142">
        <w:rPr>
          <w:snapToGrid w:val="0"/>
          <w:color w:val="000000"/>
          <w:szCs w:val="24"/>
          <w:lang w:eastAsia="en-US"/>
        </w:rPr>
        <w:t xml:space="preserve">які </w:t>
      </w:r>
      <w:r w:rsidR="00166422" w:rsidRPr="0035250C">
        <w:rPr>
          <w:snapToGrid w:val="0"/>
          <w:color w:val="000000"/>
          <w:szCs w:val="24"/>
          <w:lang w:eastAsia="en-US"/>
        </w:rPr>
        <w:t>необ</w:t>
      </w:r>
      <w:r w:rsidR="00166422" w:rsidRPr="0035250C">
        <w:rPr>
          <w:snapToGrid w:val="0"/>
          <w:color w:val="000000"/>
          <w:szCs w:val="24"/>
          <w:lang w:eastAsia="en-US"/>
        </w:rPr>
        <w:softHyphen/>
        <w:t>хідн</w:t>
      </w:r>
      <w:r w:rsidR="009D4142">
        <w:rPr>
          <w:snapToGrid w:val="0"/>
          <w:color w:val="000000"/>
          <w:szCs w:val="24"/>
          <w:lang w:eastAsia="en-US"/>
        </w:rPr>
        <w:t>і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 для забезпечення діяльності Міжнародного центра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>, у тому числі фінансов</w:t>
      </w:r>
      <w:r w:rsidR="009D4142">
        <w:rPr>
          <w:snapToGrid w:val="0"/>
          <w:color w:val="000000"/>
          <w:szCs w:val="24"/>
          <w:lang w:eastAsia="en-US"/>
        </w:rPr>
        <w:t>і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 надходжен</w:t>
      </w:r>
      <w:r w:rsidR="009D4142">
        <w:rPr>
          <w:snapToGrid w:val="0"/>
          <w:color w:val="000000"/>
          <w:szCs w:val="24"/>
          <w:lang w:eastAsia="en-US"/>
        </w:rPr>
        <w:t>ня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 від національних центрів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color w:val="000000"/>
          <w:szCs w:val="24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Для управління системою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на національному рівні </w:t>
      </w:r>
      <w:r w:rsidR="00CF5DCB" w:rsidRPr="0035250C">
        <w:rPr>
          <w:b/>
          <w:snapToGrid w:val="0"/>
          <w:color w:val="000000"/>
          <w:szCs w:val="24"/>
          <w:lang w:eastAsia="en-US"/>
        </w:rPr>
        <w:t>у</w:t>
      </w:r>
      <w:r w:rsidRPr="0035250C">
        <w:rPr>
          <w:b/>
          <w:snapToGrid w:val="0"/>
          <w:color w:val="000000"/>
          <w:szCs w:val="24"/>
          <w:lang w:eastAsia="en-US"/>
        </w:rPr>
        <w:t xml:space="preserve"> </w:t>
      </w:r>
      <w:r w:rsidR="00CF5DCB" w:rsidRPr="0035250C">
        <w:rPr>
          <w:b/>
          <w:snapToGrid w:val="0"/>
          <w:color w:val="000000"/>
          <w:spacing w:val="-4"/>
          <w:szCs w:val="24"/>
          <w:lang w:eastAsia="en-US"/>
        </w:rPr>
        <w:t>країнах створюють</w:t>
      </w:r>
      <w:r w:rsidRPr="0035250C">
        <w:rPr>
          <w:b/>
          <w:snapToGrid w:val="0"/>
          <w:color w:val="000000"/>
          <w:spacing w:val="-4"/>
          <w:szCs w:val="24"/>
          <w:lang w:eastAsia="en-US"/>
        </w:rPr>
        <w:t xml:space="preserve"> національні центри </w:t>
      </w:r>
      <w:proofErr w:type="spellStart"/>
      <w:r w:rsidRPr="0035250C">
        <w:rPr>
          <w:b/>
          <w:snapToGrid w:val="0"/>
          <w:color w:val="000000"/>
          <w:spacing w:val="-4"/>
          <w:szCs w:val="24"/>
          <w:lang w:eastAsia="en-US"/>
        </w:rPr>
        <w:t>IS</w:t>
      </w:r>
      <w:r w:rsidRPr="0035250C">
        <w:rPr>
          <w:b/>
          <w:snapToGrid w:val="0"/>
          <w:color w:val="000000"/>
          <w:szCs w:val="24"/>
          <w:lang w:eastAsia="en-US"/>
        </w:rPr>
        <w:t>S</w:t>
      </w:r>
      <w:r w:rsidRPr="0035250C">
        <w:rPr>
          <w:b/>
          <w:snapToGrid w:val="0"/>
          <w:color w:val="000000"/>
          <w:spacing w:val="-4"/>
          <w:szCs w:val="24"/>
          <w:lang w:eastAsia="en-US"/>
        </w:rPr>
        <w:t>N</w:t>
      </w:r>
      <w:proofErr w:type="spellEnd"/>
      <w:r w:rsidRPr="0035250C">
        <w:rPr>
          <w:color w:val="000000"/>
          <w:spacing w:val="-4"/>
          <w:szCs w:val="24"/>
        </w:rPr>
        <w:t xml:space="preserve"> або визначають</w:t>
      </w:r>
      <w:r w:rsidRPr="0035250C">
        <w:rPr>
          <w:color w:val="000000"/>
          <w:szCs w:val="24"/>
        </w:rPr>
        <w:t xml:space="preserve"> </w:t>
      </w:r>
      <w:r w:rsidRPr="0035250C">
        <w:rPr>
          <w:color w:val="000000"/>
          <w:spacing w:val="4"/>
          <w:szCs w:val="24"/>
        </w:rPr>
        <w:t xml:space="preserve">відповідні органи, що діють як національні центри </w:t>
      </w:r>
      <w:proofErr w:type="spellStart"/>
      <w:r w:rsidRPr="0035250C">
        <w:rPr>
          <w:color w:val="000000"/>
          <w:spacing w:val="4"/>
          <w:szCs w:val="24"/>
        </w:rPr>
        <w:t>IS</w:t>
      </w:r>
      <w:r w:rsidRPr="0035250C">
        <w:rPr>
          <w:snapToGrid w:val="0"/>
          <w:color w:val="000000"/>
          <w:szCs w:val="24"/>
          <w:lang w:eastAsia="en-US"/>
        </w:rPr>
        <w:t>S</w:t>
      </w:r>
      <w:r w:rsidRPr="0035250C">
        <w:rPr>
          <w:color w:val="000000"/>
          <w:spacing w:val="4"/>
          <w:szCs w:val="24"/>
        </w:rPr>
        <w:t>N</w:t>
      </w:r>
      <w:proofErr w:type="spellEnd"/>
      <w:r w:rsidRPr="0035250C">
        <w:rPr>
          <w:color w:val="000000"/>
          <w:spacing w:val="4"/>
          <w:szCs w:val="24"/>
        </w:rPr>
        <w:t xml:space="preserve">. </w:t>
      </w:r>
      <w:smartTag w:uri="urn:schemas-microsoft-com:office:smarttags" w:element="PersonName">
        <w:smartTagPr>
          <w:attr w:name="ProductID" w:val="Центр ISSN"/>
        </w:smartTagPr>
        <w:r w:rsidRPr="0035250C">
          <w:rPr>
            <w:color w:val="000000"/>
            <w:szCs w:val="24"/>
          </w:rPr>
          <w:t xml:space="preserve">Центр </w:t>
        </w:r>
        <w:proofErr w:type="spellStart"/>
        <w:r w:rsidRPr="0035250C">
          <w:rPr>
            <w:color w:val="000000"/>
            <w:szCs w:val="24"/>
          </w:rPr>
          <w:t>IS</w:t>
        </w:r>
        <w:r w:rsidRPr="0035250C">
          <w:rPr>
            <w:snapToGrid w:val="0"/>
            <w:color w:val="000000"/>
            <w:szCs w:val="24"/>
            <w:lang w:eastAsia="en-US"/>
          </w:rPr>
          <w:t>S</w:t>
        </w:r>
        <w:r w:rsidRPr="0035250C">
          <w:rPr>
            <w:color w:val="000000"/>
            <w:szCs w:val="24"/>
          </w:rPr>
          <w:t>N</w:t>
        </w:r>
      </w:smartTag>
      <w:proofErr w:type="spellEnd"/>
      <w:r w:rsidRPr="0035250C">
        <w:rPr>
          <w:color w:val="000000"/>
          <w:szCs w:val="24"/>
        </w:rPr>
        <w:t xml:space="preserve"> </w:t>
      </w:r>
      <w:proofErr w:type="spellStart"/>
      <w:r w:rsidRPr="0035250C">
        <w:rPr>
          <w:color w:val="000000"/>
          <w:szCs w:val="24"/>
        </w:rPr>
        <w:t>неcе</w:t>
      </w:r>
      <w:proofErr w:type="spellEnd"/>
      <w:r w:rsidRPr="0035250C">
        <w:rPr>
          <w:color w:val="000000"/>
          <w:szCs w:val="24"/>
        </w:rPr>
        <w:t xml:space="preserve"> відповідальність на території України за: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пропаганду та впровадження системи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забезпечення постійного обслуговування користувачів систе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контроль за правильністю функціонування системи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підтримк</w:t>
      </w:r>
      <w:r w:rsidR="00C6721F" w:rsidRPr="0035250C">
        <w:rPr>
          <w:snapToGrid w:val="0"/>
          <w:color w:val="000000"/>
          <w:szCs w:val="24"/>
          <w:lang w:eastAsia="en-US"/>
        </w:rPr>
        <w:t>у</w:t>
      </w:r>
      <w:r w:rsidRPr="0035250C">
        <w:rPr>
          <w:snapToGrid w:val="0"/>
          <w:color w:val="000000"/>
          <w:szCs w:val="24"/>
          <w:lang w:eastAsia="en-US"/>
        </w:rPr>
        <w:t xml:space="preserve"> бази даних користувачів системи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і метаданих, що їх супроводжують, відповідно до вимог Міжнародного центра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забезпечення доступності до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="0037575B" w:rsidRPr="0035250C">
        <w:rPr>
          <w:snapToGrid w:val="0"/>
          <w:color w:val="000000"/>
          <w:szCs w:val="24"/>
          <w:lang w:eastAsia="en-US"/>
        </w:rPr>
        <w:t>і</w:t>
      </w:r>
      <w:r w:rsidRPr="0035250C">
        <w:rPr>
          <w:snapToGrid w:val="0"/>
          <w:color w:val="000000"/>
          <w:szCs w:val="24"/>
          <w:lang w:eastAsia="en-US"/>
        </w:rPr>
        <w:t xml:space="preserve"> метаданих, що їх су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проводжують, іншим національним центрам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та ко</w:t>
      </w:r>
      <w:r w:rsidRPr="0035250C">
        <w:rPr>
          <w:snapToGrid w:val="0"/>
          <w:color w:val="000000"/>
          <w:szCs w:val="24"/>
          <w:lang w:eastAsia="en-US"/>
        </w:rPr>
        <w:softHyphen/>
        <w:t>ристувачам систем</w:t>
      </w:r>
      <w:r w:rsidR="0037575B" w:rsidRPr="0035250C">
        <w:rPr>
          <w:snapToGrid w:val="0"/>
          <w:color w:val="000000"/>
          <w:szCs w:val="24"/>
          <w:lang w:eastAsia="en-US"/>
        </w:rPr>
        <w:t>и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відповідно до політики, що її проводить Міжнародний центр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збирання та опрацювання статистичних даних, пов'язаних </w:t>
      </w:r>
      <w:r w:rsidR="0037575B" w:rsidRPr="0035250C">
        <w:rPr>
          <w:snapToGrid w:val="0"/>
          <w:color w:val="000000"/>
          <w:szCs w:val="24"/>
          <w:lang w:eastAsia="en-US"/>
        </w:rPr>
        <w:t>і</w:t>
      </w:r>
      <w:r w:rsidRPr="0035250C">
        <w:rPr>
          <w:snapToGrid w:val="0"/>
          <w:color w:val="000000"/>
          <w:szCs w:val="24"/>
          <w:lang w:eastAsia="en-US"/>
        </w:rPr>
        <w:t>з діяль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ністю системи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, і щорічне інформування про них Між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народного центру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дотримання політики щодо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і процедур, встановлен</w:t>
      </w:r>
      <w:r w:rsidR="0037575B" w:rsidRPr="0035250C">
        <w:rPr>
          <w:snapToGrid w:val="0"/>
          <w:color w:val="000000"/>
          <w:szCs w:val="24"/>
          <w:lang w:eastAsia="en-US"/>
        </w:rPr>
        <w:t>их</w:t>
      </w:r>
      <w:r w:rsidRPr="0035250C">
        <w:rPr>
          <w:snapToGrid w:val="0"/>
          <w:color w:val="000000"/>
          <w:szCs w:val="24"/>
          <w:lang w:eastAsia="en-US"/>
        </w:rPr>
        <w:t xml:space="preserve"> Міжнародним центром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відповідно до положень чинного стандарту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37575B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у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провадження штрихового кодування видань на основі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підготовка інструктивно-методичних документів;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присвоєння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продовжуваним ресурсам;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надання консультацій щодо функціонування системи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і штрихового кодування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серіальних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видань.</w:t>
      </w:r>
    </w:p>
    <w:p w:rsidR="00166422" w:rsidRPr="0035250C" w:rsidRDefault="0037575B" w:rsidP="00166422">
      <w:pPr>
        <w:tabs>
          <w:tab w:val="left" w:pos="-720"/>
        </w:tabs>
        <w:spacing w:line="276" w:lineRule="auto"/>
        <w:ind w:firstLine="425"/>
        <w:jc w:val="both"/>
        <w:rPr>
          <w:color w:val="000000"/>
          <w:szCs w:val="24"/>
        </w:rPr>
      </w:pPr>
      <w:r w:rsidRPr="0035250C">
        <w:rPr>
          <w:color w:val="000000"/>
          <w:szCs w:val="24"/>
        </w:rPr>
        <w:t>Стрімке</w:t>
      </w:r>
      <w:r w:rsidR="00166422" w:rsidRPr="0035250C">
        <w:rPr>
          <w:color w:val="000000"/>
          <w:szCs w:val="24"/>
        </w:rPr>
        <w:t xml:space="preserve"> поширення у світі системи штрихового кодування </w:t>
      </w:r>
      <w:r w:rsidRPr="0035250C">
        <w:rPr>
          <w:color w:val="000000"/>
          <w:szCs w:val="24"/>
        </w:rPr>
        <w:t>зумовило</w:t>
      </w:r>
      <w:r w:rsidR="00166422" w:rsidRPr="0035250C">
        <w:rPr>
          <w:color w:val="000000"/>
          <w:szCs w:val="24"/>
        </w:rPr>
        <w:t xml:space="preserve"> </w:t>
      </w:r>
      <w:r w:rsidR="00A67BEB">
        <w:rPr>
          <w:color w:val="000000"/>
          <w:szCs w:val="24"/>
        </w:rPr>
        <w:t xml:space="preserve">потребу </w:t>
      </w:r>
      <w:r w:rsidR="00166422" w:rsidRPr="0035250C">
        <w:rPr>
          <w:color w:val="000000"/>
          <w:szCs w:val="24"/>
        </w:rPr>
        <w:t xml:space="preserve">підписання Контракту між </w:t>
      </w:r>
      <w:proofErr w:type="spellStart"/>
      <w:r w:rsidR="00166422" w:rsidRPr="0035250C">
        <w:rPr>
          <w:color w:val="000000"/>
          <w:szCs w:val="24"/>
        </w:rPr>
        <w:t>EAN</w:t>
      </w:r>
      <w:proofErr w:type="spellEnd"/>
      <w:r w:rsidR="00166422" w:rsidRPr="0035250C">
        <w:rPr>
          <w:color w:val="000000"/>
          <w:szCs w:val="24"/>
        </w:rPr>
        <w:t xml:space="preserve"> </w:t>
      </w:r>
      <w:proofErr w:type="spellStart"/>
      <w:r w:rsidR="00166422" w:rsidRPr="0035250C">
        <w:rPr>
          <w:color w:val="000000"/>
          <w:szCs w:val="24"/>
        </w:rPr>
        <w:t>International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 — </w:t>
      </w:r>
      <w:r w:rsidR="00166422" w:rsidRPr="0035250C">
        <w:rPr>
          <w:color w:val="000000"/>
          <w:szCs w:val="24"/>
        </w:rPr>
        <w:t>Між</w:t>
      </w:r>
      <w:r w:rsidR="00166422" w:rsidRPr="0035250C">
        <w:rPr>
          <w:color w:val="000000"/>
          <w:szCs w:val="24"/>
        </w:rPr>
        <w:softHyphen/>
        <w:t xml:space="preserve">народною асоціацією товарної нумерації, </w:t>
      </w:r>
      <w:proofErr w:type="spellStart"/>
      <w:r w:rsidR="00166422" w:rsidRPr="0035250C">
        <w:rPr>
          <w:color w:val="000000"/>
          <w:szCs w:val="24"/>
        </w:rPr>
        <w:t>UCC</w:t>
      </w:r>
      <w:proofErr w:type="spellEnd"/>
      <w:r w:rsidR="00166422" w:rsidRPr="0035250C">
        <w:rPr>
          <w:color w:val="000000"/>
          <w:szCs w:val="24"/>
        </w:rPr>
        <w:t xml:space="preserve"> 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— </w:t>
      </w:r>
      <w:r w:rsidR="00166422" w:rsidRPr="0035250C">
        <w:rPr>
          <w:color w:val="000000"/>
          <w:szCs w:val="24"/>
        </w:rPr>
        <w:t>Північноамери</w:t>
      </w:r>
      <w:r w:rsidR="00166422" w:rsidRPr="0035250C">
        <w:rPr>
          <w:color w:val="000000"/>
          <w:szCs w:val="24"/>
        </w:rPr>
        <w:softHyphen/>
        <w:t xml:space="preserve">канською асоціацією штрихового кодування та Міжнародним центром мережі </w:t>
      </w:r>
      <w:proofErr w:type="spellStart"/>
      <w:r w:rsidR="00166422" w:rsidRPr="0035250C">
        <w:rPr>
          <w:color w:val="000000"/>
          <w:szCs w:val="24"/>
        </w:rPr>
        <w:t>ISSN</w:t>
      </w:r>
      <w:proofErr w:type="spellEnd"/>
      <w:r w:rsidR="00166422" w:rsidRPr="0035250C">
        <w:rPr>
          <w:color w:val="000000"/>
          <w:szCs w:val="24"/>
        </w:rPr>
        <w:t xml:space="preserve"> (з Міжнародним агентством </w:t>
      </w:r>
      <w:proofErr w:type="spellStart"/>
      <w:r w:rsidR="00166422" w:rsidRPr="0035250C">
        <w:rPr>
          <w:color w:val="000000"/>
          <w:szCs w:val="24"/>
        </w:rPr>
        <w:t>ISBN</w:t>
      </w:r>
      <w:proofErr w:type="spellEnd"/>
      <w:r w:rsidR="00166422" w:rsidRPr="0035250C">
        <w:rPr>
          <w:color w:val="000000"/>
          <w:szCs w:val="24"/>
        </w:rPr>
        <w:t xml:space="preserve"> і Міжнародним центром </w:t>
      </w:r>
      <w:proofErr w:type="spellStart"/>
      <w:r w:rsidR="00166422" w:rsidRPr="0035250C">
        <w:rPr>
          <w:color w:val="000000"/>
          <w:szCs w:val="24"/>
        </w:rPr>
        <w:t>ISMN</w:t>
      </w:r>
      <w:proofErr w:type="spellEnd"/>
      <w:r w:rsidR="00166422" w:rsidRPr="0035250C">
        <w:rPr>
          <w:color w:val="000000"/>
          <w:szCs w:val="24"/>
        </w:rPr>
        <w:t xml:space="preserve"> також), який передбачає створення умов для використання системи штрихового кодування та нумерації товарів </w:t>
      </w:r>
      <w:proofErr w:type="spellStart"/>
      <w:r w:rsidR="00166422" w:rsidRPr="0035250C">
        <w:rPr>
          <w:color w:val="000000"/>
          <w:szCs w:val="24"/>
        </w:rPr>
        <w:t>EAN</w:t>
      </w:r>
      <w:proofErr w:type="spellEnd"/>
      <w:r w:rsidR="00166422" w:rsidRPr="0035250C">
        <w:rPr>
          <w:color w:val="000000"/>
          <w:szCs w:val="24"/>
        </w:rPr>
        <w:t>/</w:t>
      </w:r>
      <w:proofErr w:type="spellStart"/>
      <w:r w:rsidR="00166422" w:rsidRPr="0035250C">
        <w:rPr>
          <w:color w:val="000000"/>
          <w:szCs w:val="24"/>
        </w:rPr>
        <w:t>UCC</w:t>
      </w:r>
      <w:proofErr w:type="spellEnd"/>
      <w:r w:rsidR="00166422" w:rsidRPr="0035250C">
        <w:rPr>
          <w:color w:val="000000"/>
          <w:szCs w:val="24"/>
        </w:rPr>
        <w:t xml:space="preserve"> (нині </w:t>
      </w:r>
      <w:proofErr w:type="spellStart"/>
      <w:r w:rsidR="00166422" w:rsidRPr="0035250C">
        <w:rPr>
          <w:color w:val="000000"/>
          <w:szCs w:val="24"/>
        </w:rPr>
        <w:t>GS1</w:t>
      </w:r>
      <w:proofErr w:type="spellEnd"/>
      <w:r w:rsidR="00166422" w:rsidRPr="0035250C">
        <w:rPr>
          <w:color w:val="000000"/>
          <w:szCs w:val="24"/>
        </w:rPr>
        <w:t xml:space="preserve">) Міжнародним центром мережі </w:t>
      </w:r>
      <w:proofErr w:type="spellStart"/>
      <w:r w:rsidR="00166422" w:rsidRPr="0035250C">
        <w:rPr>
          <w:color w:val="000000"/>
          <w:szCs w:val="24"/>
        </w:rPr>
        <w:t>ISSN</w:t>
      </w:r>
      <w:proofErr w:type="spellEnd"/>
      <w:r w:rsidR="00166422" w:rsidRPr="0035250C">
        <w:rPr>
          <w:color w:val="000000"/>
          <w:szCs w:val="24"/>
        </w:rPr>
        <w:t xml:space="preserve">. Цей контракт уможливлює гармонійне використання системи </w:t>
      </w:r>
      <w:proofErr w:type="spellStart"/>
      <w:r w:rsidR="00166422" w:rsidRPr="0035250C">
        <w:rPr>
          <w:color w:val="000000"/>
          <w:szCs w:val="24"/>
        </w:rPr>
        <w:t>ISSN</w:t>
      </w:r>
      <w:proofErr w:type="spellEnd"/>
      <w:r w:rsidR="00166422" w:rsidRPr="0035250C">
        <w:rPr>
          <w:color w:val="000000"/>
          <w:szCs w:val="24"/>
        </w:rPr>
        <w:t xml:space="preserve"> із системою </w:t>
      </w:r>
      <w:proofErr w:type="spellStart"/>
      <w:r w:rsidR="00166422" w:rsidRPr="0035250C">
        <w:rPr>
          <w:color w:val="000000"/>
          <w:szCs w:val="24"/>
        </w:rPr>
        <w:t>EAN</w:t>
      </w:r>
      <w:proofErr w:type="spellEnd"/>
      <w:r w:rsidR="00166422" w:rsidRPr="0035250C">
        <w:rPr>
          <w:color w:val="000000"/>
          <w:szCs w:val="24"/>
        </w:rPr>
        <w:t>/</w:t>
      </w:r>
      <w:proofErr w:type="spellStart"/>
      <w:r w:rsidR="00166422" w:rsidRPr="0035250C">
        <w:rPr>
          <w:color w:val="000000"/>
          <w:szCs w:val="24"/>
        </w:rPr>
        <w:t>UCC</w:t>
      </w:r>
      <w:proofErr w:type="spellEnd"/>
      <w:r w:rsidR="00166422" w:rsidRPr="0035250C">
        <w:rPr>
          <w:color w:val="000000"/>
          <w:szCs w:val="24"/>
        </w:rPr>
        <w:t xml:space="preserve"> (нині </w:t>
      </w:r>
      <w:r w:rsidR="0035250C">
        <w:rPr>
          <w:color w:val="000000"/>
          <w:szCs w:val="24"/>
        </w:rPr>
        <w:t xml:space="preserve">— </w:t>
      </w:r>
      <w:proofErr w:type="spellStart"/>
      <w:r w:rsidR="00166422" w:rsidRPr="0035250C">
        <w:rPr>
          <w:color w:val="000000"/>
          <w:szCs w:val="24"/>
        </w:rPr>
        <w:t>GS1</w:t>
      </w:r>
      <w:proofErr w:type="spellEnd"/>
      <w:r w:rsidR="00166422" w:rsidRPr="0035250C">
        <w:rPr>
          <w:color w:val="000000"/>
          <w:szCs w:val="24"/>
        </w:rPr>
        <w:t>) і взаємно визначає й визнає сфери їхнього застосування. Щоб забезпечити унікальність систем та їхню технічну сумісність, умовами Контракту передбачено викорис</w:t>
      </w:r>
      <w:r w:rsidR="00166422" w:rsidRPr="0035250C">
        <w:rPr>
          <w:color w:val="000000"/>
          <w:szCs w:val="24"/>
        </w:rPr>
        <w:softHyphen/>
        <w:t xml:space="preserve">тання Міжнародним центром мережі </w:t>
      </w:r>
      <w:proofErr w:type="spellStart"/>
      <w:r w:rsidR="00166422" w:rsidRPr="0035250C">
        <w:rPr>
          <w:color w:val="000000"/>
          <w:szCs w:val="24"/>
        </w:rPr>
        <w:t>ISSN</w:t>
      </w:r>
      <w:proofErr w:type="spellEnd"/>
      <w:r w:rsidR="00166422" w:rsidRPr="0035250C">
        <w:rPr>
          <w:color w:val="000000"/>
          <w:szCs w:val="24"/>
        </w:rPr>
        <w:t xml:space="preserve"> спеціального міжнародного префіксу </w:t>
      </w:r>
      <w:proofErr w:type="spellStart"/>
      <w:r w:rsidR="00166422" w:rsidRPr="0035250C">
        <w:rPr>
          <w:color w:val="000000"/>
          <w:szCs w:val="24"/>
        </w:rPr>
        <w:t>EAN</w:t>
      </w:r>
      <w:proofErr w:type="spellEnd"/>
      <w:r w:rsidR="00166422" w:rsidRPr="0035250C">
        <w:rPr>
          <w:color w:val="000000"/>
          <w:szCs w:val="24"/>
        </w:rPr>
        <w:t>/</w:t>
      </w:r>
      <w:proofErr w:type="spellStart"/>
      <w:r w:rsidR="00166422" w:rsidRPr="0035250C">
        <w:rPr>
          <w:color w:val="000000"/>
          <w:szCs w:val="24"/>
        </w:rPr>
        <w:t>UCC</w:t>
      </w:r>
      <w:proofErr w:type="spellEnd"/>
      <w:r w:rsidR="00166422" w:rsidRPr="0035250C">
        <w:rPr>
          <w:color w:val="000000"/>
          <w:szCs w:val="24"/>
        </w:rPr>
        <w:t xml:space="preserve"> (нині </w:t>
      </w:r>
      <w:r w:rsidR="0035250C">
        <w:rPr>
          <w:color w:val="000000"/>
          <w:szCs w:val="24"/>
        </w:rPr>
        <w:t xml:space="preserve">— </w:t>
      </w:r>
      <w:proofErr w:type="spellStart"/>
      <w:r w:rsidR="00166422" w:rsidRPr="0035250C">
        <w:rPr>
          <w:color w:val="000000"/>
          <w:szCs w:val="24"/>
        </w:rPr>
        <w:t>GS1</w:t>
      </w:r>
      <w:proofErr w:type="spellEnd"/>
      <w:r w:rsidR="00166422" w:rsidRPr="0035250C">
        <w:rPr>
          <w:color w:val="000000"/>
          <w:szCs w:val="24"/>
        </w:rPr>
        <w:t xml:space="preserve">) для </w:t>
      </w:r>
      <w:proofErr w:type="spellStart"/>
      <w:r w:rsidR="00166422" w:rsidRPr="0035250C">
        <w:rPr>
          <w:color w:val="000000"/>
          <w:szCs w:val="24"/>
        </w:rPr>
        <w:t>ISSN</w:t>
      </w:r>
      <w:proofErr w:type="spellEnd"/>
      <w:r w:rsidR="00166422" w:rsidRPr="0035250C">
        <w:rPr>
          <w:color w:val="000000"/>
          <w:szCs w:val="24"/>
        </w:rPr>
        <w:t xml:space="preserve">, що має значення 977, і конвертування десятизначного </w:t>
      </w:r>
      <w:r w:rsidRPr="0035250C">
        <w:rPr>
          <w:color w:val="000000"/>
          <w:szCs w:val="24"/>
        </w:rPr>
        <w:t xml:space="preserve">номера </w:t>
      </w:r>
      <w:r w:rsidR="00166422" w:rsidRPr="0035250C">
        <w:rPr>
          <w:color w:val="000000"/>
          <w:szCs w:val="24"/>
        </w:rPr>
        <w:t xml:space="preserve">в </w:t>
      </w:r>
      <w:proofErr w:type="spellStart"/>
      <w:r w:rsidR="00166422" w:rsidRPr="0035250C">
        <w:rPr>
          <w:color w:val="000000"/>
          <w:szCs w:val="24"/>
        </w:rPr>
        <w:t>ISSN</w:t>
      </w:r>
      <w:proofErr w:type="spellEnd"/>
      <w:r w:rsidR="00166422" w:rsidRPr="0035250C">
        <w:rPr>
          <w:color w:val="000000"/>
          <w:szCs w:val="24"/>
        </w:rPr>
        <w:t>, ідентичний глобальному номер</w:t>
      </w:r>
      <w:r w:rsidR="00B63CCE">
        <w:rPr>
          <w:color w:val="000000"/>
          <w:szCs w:val="24"/>
        </w:rPr>
        <w:t>у</w:t>
      </w:r>
      <w:r w:rsidR="00166422" w:rsidRPr="0035250C">
        <w:rPr>
          <w:color w:val="000000"/>
          <w:szCs w:val="24"/>
        </w:rPr>
        <w:t xml:space="preserve"> товарної позиції </w:t>
      </w:r>
      <w:proofErr w:type="spellStart"/>
      <w:r w:rsidR="00166422" w:rsidRPr="0035250C">
        <w:rPr>
          <w:color w:val="000000"/>
          <w:szCs w:val="24"/>
        </w:rPr>
        <w:t>GTIN</w:t>
      </w:r>
      <w:r w:rsidR="00166422" w:rsidRPr="0035250C">
        <w:rPr>
          <w:rStyle w:val="a7"/>
          <w:color w:val="000000"/>
          <w:szCs w:val="24"/>
        </w:rPr>
        <w:footnoteReference w:customMarkFollows="1" w:id="1"/>
        <w:t>3</w:t>
      </w:r>
      <w:proofErr w:type="spellEnd"/>
      <w:r w:rsidR="00166422" w:rsidRPr="0035250C">
        <w:rPr>
          <w:color w:val="000000"/>
          <w:szCs w:val="24"/>
        </w:rPr>
        <w:t xml:space="preserve"> структури </w:t>
      </w:r>
      <w:proofErr w:type="spellStart"/>
      <w:r w:rsidR="00166422" w:rsidRPr="0035250C">
        <w:rPr>
          <w:color w:val="000000"/>
          <w:szCs w:val="24"/>
        </w:rPr>
        <w:t>EAN</w:t>
      </w:r>
      <w:proofErr w:type="spellEnd"/>
      <w:r w:rsidR="00166422" w:rsidRPr="0035250C">
        <w:rPr>
          <w:color w:val="000000"/>
          <w:szCs w:val="24"/>
        </w:rPr>
        <w:t>/UCC-13, який може бути представлений у вигляді штрихового коду символіки EAN-13.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Інструкція складається з передмови, загальних положень, де</w:t>
      </w:r>
      <w:r w:rsidRPr="0035250C">
        <w:rPr>
          <w:snapToGrid w:val="0"/>
          <w:color w:val="000000"/>
          <w:szCs w:val="24"/>
          <w:lang w:eastAsia="en-US"/>
        </w:rPr>
        <w:softHyphen/>
        <w:t>в'яти розділів, де розгля</w:t>
      </w:r>
      <w:r w:rsidR="0037575B" w:rsidRPr="0035250C">
        <w:rPr>
          <w:snapToGrid w:val="0"/>
          <w:color w:val="000000"/>
          <w:szCs w:val="24"/>
          <w:lang w:eastAsia="en-US"/>
        </w:rPr>
        <w:t>нуто</w:t>
      </w:r>
      <w:r w:rsidRPr="0035250C">
        <w:rPr>
          <w:snapToGrid w:val="0"/>
          <w:color w:val="000000"/>
          <w:szCs w:val="24"/>
          <w:lang w:eastAsia="en-US"/>
        </w:rPr>
        <w:t xml:space="preserve"> продовжувані ресурси, які підлягають Міжна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родній стандартній нумерації, склад, структуру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у штри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ховому коді символіки EAN-13, розміщення, порядок надання та відповідальність щодо використання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, а також формат ме</w:t>
      </w:r>
      <w:r w:rsidRPr="0035250C">
        <w:rPr>
          <w:snapToGrid w:val="0"/>
          <w:color w:val="000000"/>
          <w:szCs w:val="24"/>
          <w:lang w:eastAsia="en-US"/>
        </w:rPr>
        <w:softHyphen/>
        <w:t>таданих.</w:t>
      </w:r>
    </w:p>
    <w:p w:rsidR="00166422" w:rsidRPr="0035250C" w:rsidRDefault="00166422" w:rsidP="00166422">
      <w:pPr>
        <w:spacing w:line="276" w:lineRule="auto"/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br w:type="page"/>
      </w:r>
    </w:p>
    <w:p w:rsidR="00166422" w:rsidRPr="0035250C" w:rsidRDefault="00166422" w:rsidP="00166422">
      <w:pPr>
        <w:spacing w:line="276" w:lineRule="auto"/>
        <w:jc w:val="center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ІНСТРУКЦІЯ</w:t>
      </w:r>
    </w:p>
    <w:p w:rsidR="00166422" w:rsidRPr="0035250C" w:rsidRDefault="00166422" w:rsidP="00166422">
      <w:pPr>
        <w:spacing w:line="276" w:lineRule="auto"/>
        <w:jc w:val="center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ПРО ПОРЯДОК НАДАННЯ МІЖНАРОДНОГО</w:t>
      </w:r>
    </w:p>
    <w:p w:rsidR="00166422" w:rsidRPr="0035250C" w:rsidRDefault="00166422" w:rsidP="00191619">
      <w:pPr>
        <w:spacing w:after="120" w:line="276" w:lineRule="auto"/>
        <w:ind w:left="708" w:hanging="708"/>
        <w:jc w:val="center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СТАНДАРТНОГО </w:t>
      </w:r>
      <w:r w:rsidR="00191619" w:rsidRPr="0035250C">
        <w:rPr>
          <w:b/>
          <w:snapToGrid w:val="0"/>
          <w:color w:val="000000"/>
          <w:szCs w:val="24"/>
          <w:lang w:eastAsia="en-US"/>
        </w:rPr>
        <w:t xml:space="preserve">СЕРІЙНОГО </w:t>
      </w:r>
      <w:r w:rsidRPr="0035250C">
        <w:rPr>
          <w:b/>
          <w:snapToGrid w:val="0"/>
          <w:color w:val="000000"/>
          <w:szCs w:val="24"/>
          <w:lang w:eastAsia="en-US"/>
        </w:rPr>
        <w:t>НОМЕРА В УКРАЇНІ</w:t>
      </w:r>
    </w:p>
    <w:p w:rsidR="00166422" w:rsidRPr="0035250C" w:rsidRDefault="00166422" w:rsidP="00166422">
      <w:pPr>
        <w:spacing w:after="120" w:line="276" w:lineRule="auto"/>
        <w:jc w:val="center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1 Загальні положення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pacing w:val="-6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1.1</w:t>
      </w:r>
      <w:r w:rsidRPr="0035250C">
        <w:rPr>
          <w:snapToGrid w:val="0"/>
          <w:color w:val="000000"/>
          <w:szCs w:val="24"/>
          <w:lang w:eastAsia="en-US"/>
        </w:rPr>
        <w:t xml:space="preserve"> Цю Інструкцію розроблено </w:t>
      </w:r>
      <w:r w:rsidRPr="0035250C">
        <w:rPr>
          <w:color w:val="000000"/>
          <w:szCs w:val="24"/>
        </w:rPr>
        <w:t xml:space="preserve">на основі положень </w:t>
      </w:r>
      <w:r w:rsidRPr="0035250C">
        <w:rPr>
          <w:snapToGrid w:val="0"/>
          <w:color w:val="000000"/>
          <w:szCs w:val="24"/>
          <w:lang w:eastAsia="en-US"/>
        </w:rPr>
        <w:t xml:space="preserve">Міжнародного </w:t>
      </w:r>
      <w:r w:rsidRPr="0035250C">
        <w:rPr>
          <w:snapToGrid w:val="0"/>
          <w:color w:val="000000"/>
          <w:spacing w:val="-6"/>
          <w:szCs w:val="24"/>
          <w:lang w:eastAsia="en-US"/>
        </w:rPr>
        <w:t xml:space="preserve">стандарту </w:t>
      </w:r>
      <w:proofErr w:type="spellStart"/>
      <w:r w:rsidRPr="0035250C">
        <w:rPr>
          <w:color w:val="000000"/>
          <w:szCs w:val="24"/>
        </w:rPr>
        <w:t>ISO</w:t>
      </w:r>
      <w:proofErr w:type="spellEnd"/>
      <w:r w:rsidRPr="0035250C">
        <w:rPr>
          <w:color w:val="000000"/>
          <w:szCs w:val="24"/>
        </w:rPr>
        <w:t xml:space="preserve"> 3297 </w:t>
      </w:r>
      <w:proofErr w:type="spellStart"/>
      <w:r w:rsidRPr="0035250C">
        <w:rPr>
          <w:color w:val="000000"/>
          <w:szCs w:val="24"/>
          <w:shd w:val="clear" w:color="auto" w:fill="FFFFFF"/>
        </w:rPr>
        <w:t>Information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35250C">
        <w:rPr>
          <w:color w:val="000000"/>
          <w:szCs w:val="24"/>
          <w:shd w:val="clear" w:color="auto" w:fill="FFFFFF"/>
        </w:rPr>
        <w:t>and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35250C">
        <w:rPr>
          <w:color w:val="000000"/>
          <w:szCs w:val="24"/>
          <w:shd w:val="clear" w:color="auto" w:fill="FFFFFF"/>
        </w:rPr>
        <w:t>documentation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— </w:t>
      </w:r>
      <w:proofErr w:type="spellStart"/>
      <w:r w:rsidRPr="0035250C">
        <w:rPr>
          <w:color w:val="000000"/>
          <w:szCs w:val="24"/>
          <w:shd w:val="clear" w:color="auto" w:fill="FFFFFF"/>
        </w:rPr>
        <w:t>International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35250C">
        <w:rPr>
          <w:color w:val="000000"/>
          <w:szCs w:val="24"/>
          <w:shd w:val="clear" w:color="auto" w:fill="FFFFFF"/>
        </w:rPr>
        <w:t>standard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35250C">
        <w:rPr>
          <w:color w:val="000000"/>
          <w:szCs w:val="24"/>
          <w:shd w:val="clear" w:color="auto" w:fill="FFFFFF"/>
        </w:rPr>
        <w:t>serial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35250C">
        <w:rPr>
          <w:color w:val="000000"/>
          <w:szCs w:val="24"/>
          <w:shd w:val="clear" w:color="auto" w:fill="FFFFFF"/>
        </w:rPr>
        <w:t>number</w:t>
      </w:r>
      <w:proofErr w:type="spellEnd"/>
      <w:r w:rsidRPr="0035250C">
        <w:rPr>
          <w:color w:val="000000"/>
          <w:szCs w:val="24"/>
          <w:shd w:val="clear" w:color="auto" w:fill="FFFFFF"/>
        </w:rPr>
        <w:t xml:space="preserve"> (</w:t>
      </w:r>
      <w:proofErr w:type="spellStart"/>
      <w:r w:rsidRPr="0035250C">
        <w:rPr>
          <w:color w:val="000000"/>
          <w:szCs w:val="24"/>
          <w:shd w:val="clear" w:color="auto" w:fill="FFFFFF"/>
        </w:rPr>
        <w:t>ISSN</w:t>
      </w:r>
      <w:proofErr w:type="spellEnd"/>
      <w:r w:rsidRPr="0035250C">
        <w:rPr>
          <w:color w:val="000000"/>
          <w:szCs w:val="24"/>
          <w:shd w:val="clear" w:color="auto" w:fill="FFFFFF"/>
        </w:rPr>
        <w:t>)</w:t>
      </w:r>
      <w:r w:rsidRPr="0035250C">
        <w:rPr>
          <w:rStyle w:val="apple-converted-space"/>
          <w:color w:val="3C4043"/>
          <w:szCs w:val="24"/>
          <w:shd w:val="clear" w:color="auto" w:fill="FFFFFF"/>
        </w:rPr>
        <w:t> </w:t>
      </w:r>
      <w:r w:rsidRPr="0035250C">
        <w:rPr>
          <w:snapToGrid w:val="0"/>
          <w:color w:val="000000"/>
          <w:spacing w:val="-6"/>
          <w:szCs w:val="24"/>
          <w:lang w:eastAsia="en-US"/>
        </w:rPr>
        <w:t xml:space="preserve">та офіційного видання Міжнародного центру мережі </w:t>
      </w:r>
      <w:proofErr w:type="spellStart"/>
      <w:r w:rsidRPr="0035250C">
        <w:rPr>
          <w:snapToGrid w:val="0"/>
          <w:color w:val="000000"/>
          <w:spacing w:val="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4"/>
          <w:szCs w:val="24"/>
          <w:lang w:eastAsia="en-US"/>
        </w:rPr>
        <w:t xml:space="preserve"> — "Посібник для користувачів системи </w:t>
      </w:r>
      <w:proofErr w:type="spellStart"/>
      <w:r w:rsidRPr="0035250C">
        <w:rPr>
          <w:snapToGrid w:val="0"/>
          <w:color w:val="000000"/>
          <w:spacing w:val="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4"/>
          <w:szCs w:val="24"/>
          <w:lang w:eastAsia="en-US"/>
        </w:rPr>
        <w:t>". Інструкція</w:t>
      </w:r>
      <w:r w:rsidRPr="0035250C">
        <w:rPr>
          <w:snapToGrid w:val="0"/>
          <w:color w:val="000000"/>
          <w:szCs w:val="24"/>
          <w:lang w:eastAsia="en-US"/>
        </w:rPr>
        <w:t xml:space="preserve"> визначає порядок надання Міжнародного стандартного серійного номера (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International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Standard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Serial</w:t>
      </w:r>
      <w:proofErr w:type="spellEnd"/>
      <w:r w:rsidRPr="0035250C">
        <w:rPr>
          <w:snapToGrid w:val="0"/>
          <w:color w:val="000000"/>
          <w:spacing w:val="-6"/>
          <w:szCs w:val="24"/>
          <w:lang w:eastAsia="en-US"/>
        </w:rPr>
        <w:t xml:space="preserve"> Number-ISSN) в Україні.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1.2 Міжнародний стандартний серійний номер (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>)</w:t>
      </w:r>
      <w:r w:rsidRPr="0035250C">
        <w:rPr>
          <w:snapToGrid w:val="0"/>
          <w:color w:val="000000"/>
          <w:szCs w:val="24"/>
          <w:lang w:eastAsia="en-US"/>
        </w:rPr>
        <w:t xml:space="preserve"> — унікальний ідентифікатор кожного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 та іншого продовжуваного ресурсу. </w:t>
      </w:r>
      <w:proofErr w:type="spellStart"/>
      <w:r w:rsidRPr="0035250C">
        <w:rPr>
          <w:snapToGrid w:val="0"/>
          <w:color w:val="000000"/>
          <w:spacing w:val="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супроводжує продовжуваний ресурс, починаючи з моменту їхнього виготовлення.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1.3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надають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серіальним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виданням, підготовку і випуск яких здійснюють суб'єкти у сфері медіа (засновники друкованих та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онлайн-медіа</w:t>
      </w:r>
      <w:proofErr w:type="spellEnd"/>
      <w:r w:rsidRPr="0035250C">
        <w:rPr>
          <w:snapToGrid w:val="0"/>
          <w:color w:val="000000"/>
          <w:szCs w:val="24"/>
          <w:lang w:eastAsia="en-US"/>
        </w:rPr>
        <w:t>, редакції та видавці, зареєстровані в установленому порядку).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1.4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надають продовжуваним ресурсам, підготовку і випуск яких здійснюють суб'єкти у сфері.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1.5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є обов'язковим елементом вихідних відомостей серійного видання (згідно з ДСТУ 4861:2007 "Інформація та доку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ментація. Видання. Вихідні відомості"). 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2 Терміни та визначення понять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2.1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Серіальне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видання</w:t>
      </w:r>
      <w:r w:rsidRPr="0035250C">
        <w:rPr>
          <w:snapToGrid w:val="0"/>
          <w:color w:val="000000"/>
          <w:szCs w:val="24"/>
          <w:lang w:eastAsia="en-US"/>
        </w:rPr>
        <w:t xml:space="preserve"> — видання, що виходить протягом часу, тривалість якого заздалегідь не визначена, як правило, нумерованими чи датованими випусками (томами) з постійною спільною назвою.</w:t>
      </w:r>
    </w:p>
    <w:p w:rsidR="00166422" w:rsidRPr="0035250C" w:rsidRDefault="00166422" w:rsidP="00166422">
      <w:pPr>
        <w:autoSpaceDE w:val="0"/>
        <w:autoSpaceDN w:val="0"/>
        <w:adjustRightInd w:val="0"/>
        <w:spacing w:line="276" w:lineRule="auto"/>
        <w:ind w:left="720"/>
        <w:jc w:val="both"/>
        <w:rPr>
          <w:color w:val="000000"/>
        </w:rPr>
      </w:pPr>
      <w:r w:rsidRPr="0035250C">
        <w:rPr>
          <w:b/>
          <w:color w:val="000000"/>
        </w:rPr>
        <w:t>Приклад:</w:t>
      </w:r>
      <w:r w:rsidRPr="0035250C">
        <w:rPr>
          <w:color w:val="000000"/>
        </w:rPr>
        <w:t xml:space="preserve"> журнали, газети, збірники, електронні журнали, довідники, що постійно оновлюються (</w:t>
      </w:r>
      <w:r w:rsidRPr="0035250C">
        <w:t>безперервні каталоги),</w:t>
      </w:r>
      <w:r w:rsidRPr="0035250C">
        <w:rPr>
          <w:color w:val="000000"/>
        </w:rPr>
        <w:t xml:space="preserve"> щорічні звіти, монографічні серії, а також ті журнали, збірники, та бюлетені,</w:t>
      </w:r>
      <w:r w:rsidRPr="0035250C">
        <w:rPr>
          <w:color w:val="FF0000"/>
        </w:rPr>
        <w:t xml:space="preserve"> </w:t>
      </w:r>
      <w:r w:rsidRPr="0035250C">
        <w:rPr>
          <w:color w:val="000000"/>
        </w:rPr>
        <w:t>які виходять упрод</w:t>
      </w:r>
      <w:r w:rsidR="00F61A37" w:rsidRPr="0035250C">
        <w:rPr>
          <w:color w:val="000000"/>
        </w:rPr>
        <w:t xml:space="preserve">овж обмеженого часу, мають всі </w:t>
      </w:r>
      <w:r w:rsidRPr="0035250C">
        <w:rPr>
          <w:color w:val="000000"/>
        </w:rPr>
        <w:t xml:space="preserve">ознаки </w:t>
      </w:r>
      <w:proofErr w:type="spellStart"/>
      <w:r w:rsidRPr="0035250C">
        <w:rPr>
          <w:color w:val="000000"/>
        </w:rPr>
        <w:t>серіальних</w:t>
      </w:r>
      <w:proofErr w:type="spellEnd"/>
      <w:r w:rsidRPr="0035250C">
        <w:rPr>
          <w:color w:val="000000"/>
        </w:rPr>
        <w:t xml:space="preserve"> видань (наприклад, бюлетень, присвячений якійсь події).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line="276" w:lineRule="auto"/>
        <w:ind w:firstLine="425"/>
        <w:jc w:val="both"/>
        <w:rPr>
          <w:color w:val="000000"/>
          <w:szCs w:val="24"/>
        </w:rPr>
      </w:pPr>
      <w:r w:rsidRPr="0035250C">
        <w:rPr>
          <w:b/>
          <w:snapToGrid w:val="0"/>
          <w:color w:val="000000"/>
          <w:szCs w:val="24"/>
          <w:lang w:eastAsia="en-US"/>
        </w:rPr>
        <w:t>2.2</w:t>
      </w:r>
      <w:r w:rsidRPr="0035250C">
        <w:rPr>
          <w:snapToGrid w:val="0"/>
          <w:color w:val="000000"/>
          <w:szCs w:val="24"/>
          <w:lang w:eastAsia="en-US"/>
        </w:rPr>
        <w:t xml:space="preserve">  </w:t>
      </w:r>
      <w:r w:rsidRPr="0035250C">
        <w:rPr>
          <w:b/>
          <w:snapToGrid w:val="0"/>
          <w:color w:val="000000"/>
          <w:szCs w:val="24"/>
          <w:lang w:eastAsia="en-US"/>
        </w:rPr>
        <w:t>Продовжуваний ресурс</w:t>
      </w:r>
      <w:r w:rsidRPr="0035250C">
        <w:rPr>
          <w:snapToGrid w:val="0"/>
          <w:color w:val="000000"/>
          <w:szCs w:val="24"/>
          <w:lang w:eastAsia="en-US"/>
        </w:rPr>
        <w:t xml:space="preserve"> — видання, що виходить через заздалегідь невизначені проміжки часу, в міру накопичення матеріалу, </w:t>
      </w:r>
      <w:r w:rsidRPr="0035250C">
        <w:rPr>
          <w:color w:val="000000"/>
          <w:szCs w:val="24"/>
        </w:rPr>
        <w:t xml:space="preserve">і може бути доступним широкому загалу в будь-якій формі. </w:t>
      </w:r>
    </w:p>
    <w:p w:rsidR="00166422" w:rsidRPr="0035250C" w:rsidRDefault="00166422" w:rsidP="00166422">
      <w:pPr>
        <w:spacing w:line="276" w:lineRule="auto"/>
        <w:ind w:left="720" w:hanging="11"/>
        <w:jc w:val="both"/>
        <w:rPr>
          <w:color w:val="221E1F"/>
        </w:rPr>
      </w:pPr>
      <w:r w:rsidRPr="0035250C">
        <w:rPr>
          <w:b/>
          <w:color w:val="000000"/>
        </w:rPr>
        <w:t xml:space="preserve">Примітка 1. </w:t>
      </w:r>
      <w:r w:rsidRPr="0035250C">
        <w:t xml:space="preserve">Продовжуваний ресурс видається послідовно окремими випусками або частинами, зазвичай нумерованими, та не має заздалегідь визначеного </w:t>
      </w:r>
      <w:r w:rsidRPr="0035250C">
        <w:rPr>
          <w:color w:val="221E1F"/>
        </w:rPr>
        <w:t>закінчення.</w:t>
      </w:r>
    </w:p>
    <w:p w:rsidR="00166422" w:rsidRPr="0035250C" w:rsidRDefault="00166422" w:rsidP="00166422">
      <w:pPr>
        <w:spacing w:line="276" w:lineRule="auto"/>
        <w:ind w:left="720" w:hanging="11"/>
        <w:jc w:val="both"/>
        <w:rPr>
          <w:color w:val="222222"/>
        </w:rPr>
      </w:pPr>
      <w:r w:rsidRPr="0035250C">
        <w:rPr>
          <w:b/>
          <w:color w:val="222222"/>
        </w:rPr>
        <w:t>Примітка 2.</w:t>
      </w:r>
      <w:r w:rsidRPr="0035250C">
        <w:rPr>
          <w:color w:val="222222"/>
        </w:rPr>
        <w:t xml:space="preserve"> До продовжуваних ресурсів належать такі </w:t>
      </w:r>
      <w:proofErr w:type="spellStart"/>
      <w:r w:rsidRPr="0035250C">
        <w:rPr>
          <w:color w:val="222222"/>
        </w:rPr>
        <w:t>серіальні</w:t>
      </w:r>
      <w:proofErr w:type="spellEnd"/>
      <w:r w:rsidRPr="0035250C">
        <w:rPr>
          <w:color w:val="222222"/>
        </w:rPr>
        <w:t xml:space="preserve"> видання: газети, журнали, збірники тощо та незавершені інтегровані ресурси, наприклад, публікації</w:t>
      </w:r>
      <w:r w:rsidR="00F61A37" w:rsidRPr="0035250C">
        <w:rPr>
          <w:color w:val="222222"/>
        </w:rPr>
        <w:t xml:space="preserve">, </w:t>
      </w:r>
      <w:proofErr w:type="spellStart"/>
      <w:r w:rsidR="00F61A37" w:rsidRPr="0035250C">
        <w:rPr>
          <w:color w:val="222222"/>
        </w:rPr>
        <w:t>веб</w:t>
      </w:r>
      <w:r w:rsidRPr="0035250C">
        <w:rPr>
          <w:color w:val="222222"/>
        </w:rPr>
        <w:t>сайти</w:t>
      </w:r>
      <w:proofErr w:type="spellEnd"/>
      <w:r w:rsidRPr="0035250C">
        <w:rPr>
          <w:color w:val="222222"/>
        </w:rPr>
        <w:t xml:space="preserve">, що постійно оновлюються. </w:t>
      </w:r>
    </w:p>
    <w:p w:rsidR="00166422" w:rsidRPr="0035250C" w:rsidRDefault="00166422" w:rsidP="00166422">
      <w:pPr>
        <w:spacing w:line="276" w:lineRule="auto"/>
        <w:ind w:left="720" w:hanging="11"/>
        <w:jc w:val="both"/>
        <w:rPr>
          <w:color w:val="222222"/>
        </w:rPr>
      </w:pPr>
    </w:p>
    <w:p w:rsidR="00166422" w:rsidRPr="0035250C" w:rsidRDefault="00166422" w:rsidP="00166422">
      <w:pPr>
        <w:spacing w:line="276" w:lineRule="auto"/>
        <w:ind w:left="720" w:hanging="11"/>
        <w:jc w:val="both"/>
        <w:rPr>
          <w:color w:val="222222"/>
        </w:rPr>
      </w:pPr>
    </w:p>
    <w:p w:rsidR="00166422" w:rsidRPr="0035250C" w:rsidRDefault="00166422" w:rsidP="00166422">
      <w:pPr>
        <w:spacing w:line="276" w:lineRule="auto"/>
        <w:rPr>
          <w:b/>
          <w:szCs w:val="24"/>
        </w:rPr>
      </w:pPr>
      <w:r w:rsidRPr="0035250C">
        <w:rPr>
          <w:b/>
          <w:szCs w:val="24"/>
        </w:rPr>
        <w:t xml:space="preserve">       2.3 Незавершений інтегрований ресурс </w:t>
      </w:r>
      <w:r w:rsidRPr="0035250C">
        <w:rPr>
          <w:szCs w:val="24"/>
        </w:rPr>
        <w:t>—</w:t>
      </w:r>
      <w:r w:rsidRPr="0035250C">
        <w:rPr>
          <w:b/>
          <w:szCs w:val="24"/>
        </w:rPr>
        <w:t xml:space="preserve"> </w:t>
      </w:r>
      <w:r w:rsidRPr="0035250C">
        <w:rPr>
          <w:color w:val="222222"/>
          <w:szCs w:val="24"/>
        </w:rPr>
        <w:t>ресурс, який постійно оновлюють за</w:t>
      </w:r>
      <w:r w:rsidR="00F61A37" w:rsidRPr="0035250C">
        <w:rPr>
          <w:color w:val="222222"/>
          <w:szCs w:val="24"/>
        </w:rPr>
        <w:t>вдяки</w:t>
      </w:r>
      <w:r w:rsidRPr="0035250C">
        <w:rPr>
          <w:color w:val="222222"/>
          <w:szCs w:val="24"/>
        </w:rPr>
        <w:t xml:space="preserve"> поповненн</w:t>
      </w:r>
      <w:r w:rsidR="00F61A37" w:rsidRPr="0035250C">
        <w:rPr>
          <w:color w:val="222222"/>
          <w:szCs w:val="24"/>
        </w:rPr>
        <w:t>ю</w:t>
      </w:r>
      <w:r w:rsidRPr="0035250C">
        <w:rPr>
          <w:color w:val="222222"/>
          <w:szCs w:val="24"/>
        </w:rPr>
        <w:t xml:space="preserve"> новою інформацією або внесенн</w:t>
      </w:r>
      <w:r w:rsidR="00F61A37" w:rsidRPr="0035250C">
        <w:rPr>
          <w:color w:val="222222"/>
          <w:szCs w:val="24"/>
        </w:rPr>
        <w:t>ю</w:t>
      </w:r>
      <w:r w:rsidRPr="0035250C">
        <w:rPr>
          <w:color w:val="222222"/>
          <w:szCs w:val="24"/>
        </w:rPr>
        <w:t xml:space="preserve"> змін, що не є </w:t>
      </w:r>
      <w:r w:rsidRPr="0035250C">
        <w:rPr>
          <w:szCs w:val="24"/>
        </w:rPr>
        <w:t>фрагментарними</w:t>
      </w:r>
      <w:r w:rsidRPr="0035250C">
        <w:rPr>
          <w:color w:val="222222"/>
          <w:szCs w:val="24"/>
        </w:rPr>
        <w:t xml:space="preserve">, натомість є інтегрованими в одне ціле. </w:t>
      </w:r>
    </w:p>
    <w:p w:rsidR="00166422" w:rsidRPr="0035250C" w:rsidRDefault="00166422" w:rsidP="00166422">
      <w:pPr>
        <w:spacing w:line="276" w:lineRule="auto"/>
        <w:ind w:left="720"/>
        <w:jc w:val="both"/>
        <w:rPr>
          <w:color w:val="FF0000"/>
          <w:szCs w:val="24"/>
        </w:rPr>
      </w:pPr>
      <w:r w:rsidRPr="0035250C">
        <w:rPr>
          <w:b/>
          <w:color w:val="000000"/>
          <w:szCs w:val="24"/>
        </w:rPr>
        <w:t>Приклад:</w:t>
      </w:r>
      <w:r w:rsidRPr="0035250C">
        <w:rPr>
          <w:color w:val="000000"/>
          <w:szCs w:val="24"/>
        </w:rPr>
        <w:t xml:space="preserve"> </w:t>
      </w:r>
      <w:r w:rsidRPr="0035250C">
        <w:rPr>
          <w:color w:val="222222"/>
          <w:szCs w:val="24"/>
        </w:rPr>
        <w:t xml:space="preserve">бази даних, </w:t>
      </w:r>
      <w:proofErr w:type="spellStart"/>
      <w:r w:rsidRPr="0035250C">
        <w:rPr>
          <w:color w:val="222222"/>
          <w:szCs w:val="24"/>
        </w:rPr>
        <w:t>вебсайти</w:t>
      </w:r>
      <w:proofErr w:type="spellEnd"/>
      <w:r w:rsidRPr="0035250C">
        <w:rPr>
          <w:color w:val="222222"/>
          <w:szCs w:val="24"/>
        </w:rPr>
        <w:t xml:space="preserve">, </w:t>
      </w:r>
      <w:r w:rsidRPr="0035250C">
        <w:rPr>
          <w:color w:val="000000"/>
          <w:szCs w:val="24"/>
        </w:rPr>
        <w:t xml:space="preserve">сторінки яких </w:t>
      </w:r>
      <w:r w:rsidR="00F61A37" w:rsidRPr="0035250C">
        <w:rPr>
          <w:color w:val="222222"/>
          <w:szCs w:val="24"/>
        </w:rPr>
        <w:t xml:space="preserve">постійно оновлюються </w:t>
      </w:r>
      <w:r w:rsidRPr="0035250C">
        <w:rPr>
          <w:color w:val="222222"/>
          <w:szCs w:val="24"/>
        </w:rPr>
        <w:t>без заздалегідь визначеного</w:t>
      </w:r>
      <w:r w:rsidRPr="0035250C">
        <w:rPr>
          <w:color w:val="FF0000"/>
          <w:szCs w:val="24"/>
        </w:rPr>
        <w:t xml:space="preserve"> </w:t>
      </w:r>
      <w:r w:rsidRPr="0035250C">
        <w:rPr>
          <w:color w:val="000000"/>
          <w:szCs w:val="24"/>
        </w:rPr>
        <w:t>закінчення.</w:t>
      </w:r>
      <w:r w:rsidRPr="0035250C">
        <w:rPr>
          <w:color w:val="FF0000"/>
          <w:szCs w:val="24"/>
        </w:rPr>
        <w:t xml:space="preserve"> </w:t>
      </w:r>
    </w:p>
    <w:p w:rsidR="00166422" w:rsidRPr="0035250C" w:rsidRDefault="00166422" w:rsidP="00166422">
      <w:pPr>
        <w:spacing w:line="276" w:lineRule="auto"/>
        <w:jc w:val="both"/>
        <w:rPr>
          <w:snapToGrid w:val="0"/>
          <w:color w:val="000000"/>
          <w:szCs w:val="24"/>
          <w:lang w:eastAsia="en-US"/>
        </w:rPr>
      </w:pPr>
      <w:r w:rsidRPr="0035250C">
        <w:t xml:space="preserve">       </w:t>
      </w:r>
      <w:r w:rsidRPr="0035250C">
        <w:rPr>
          <w:b/>
          <w:snapToGrid w:val="0"/>
          <w:color w:val="000000"/>
          <w:szCs w:val="24"/>
          <w:lang w:eastAsia="en-US"/>
        </w:rPr>
        <w:t>2.4</w:t>
      </w:r>
      <w:r w:rsidRPr="0035250C">
        <w:rPr>
          <w:snapToGrid w:val="0"/>
          <w:color w:val="000000"/>
          <w:szCs w:val="24"/>
          <w:lang w:eastAsia="en-US"/>
        </w:rPr>
        <w:t xml:space="preserve"> Електронне видання — електронний документ, який пройшов редакційно-видавниче опрацювання, має вихідні відомості та призначений для розповсюдження в незмінному вигляді.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2.5</w:t>
      </w:r>
      <w:r w:rsidR="00F61A37"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— Міжнародний стандартний номер книги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2.6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ISMN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— Міжнародний стандартний номер нотного видання</w:t>
      </w: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3 Порядок надання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/виробникам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color w:val="000000"/>
          <w:szCs w:val="24"/>
        </w:rPr>
        <w:t>3.1</w:t>
      </w:r>
      <w:r w:rsidRPr="0035250C">
        <w:rPr>
          <w:color w:val="000000"/>
          <w:szCs w:val="24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суб'єктам у сфері медіа надає Книжкова палата України, що виконує фун</w:t>
      </w:r>
      <w:r w:rsidR="00191619" w:rsidRPr="0035250C">
        <w:rPr>
          <w:snapToGrid w:val="0"/>
          <w:color w:val="000000"/>
          <w:szCs w:val="24"/>
          <w:lang w:eastAsia="en-US"/>
        </w:rPr>
        <w:t>к</w:t>
      </w:r>
      <w:r w:rsidRPr="0035250C">
        <w:rPr>
          <w:snapToGrid w:val="0"/>
          <w:color w:val="000000"/>
          <w:szCs w:val="24"/>
          <w:lang w:eastAsia="en-US"/>
        </w:rPr>
        <w:t xml:space="preserve">ції національного центру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4.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Серіальні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видання та інші продовжувані ресурси, що підлягають Міжнародній стандартній нуме</w:t>
      </w:r>
      <w:r w:rsidRPr="0035250C">
        <w:rPr>
          <w:b/>
          <w:snapToGrid w:val="0"/>
          <w:color w:val="000000"/>
          <w:szCs w:val="24"/>
          <w:lang w:eastAsia="en-US"/>
        </w:rPr>
        <w:softHyphen/>
        <w:t xml:space="preserve">рації в системі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4.1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надають таким тиражованим документам: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газетам (крім газет місцевого розповсюдження;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журналам, бюлетеням, періодичним та продовжуваним альманахам, збірникам;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щорічникам;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бібліографічним покажчикам;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серії (крім нумерованих книжкових серій);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700" w:hanging="27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доповідям, звітам, збірникам статей, матеріалам наукових та інших заходів (конференцій, конгресів, симпозіумів тощо), які видають періодично чи в міру накопичення матеріалу.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4.2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, крім друкованих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серіальних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видань, надають </w:t>
      </w:r>
    </w:p>
    <w:p w:rsidR="00166422" w:rsidRPr="0035250C" w:rsidRDefault="00166422" w:rsidP="00166422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 w:firstLine="360"/>
        <w:jc w:val="both"/>
        <w:rPr>
          <w:color w:val="000000"/>
          <w:szCs w:val="24"/>
        </w:rPr>
      </w:pP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серіальним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електронним виданням</w:t>
      </w:r>
      <w:r w:rsidRPr="0035250C">
        <w:rPr>
          <w:snapToGrid w:val="0"/>
          <w:color w:val="000000"/>
          <w:szCs w:val="24"/>
          <w:lang w:eastAsia="en-US"/>
        </w:rPr>
        <w:t xml:space="preserve"> (згідно з ДСТУ 7157:2010 "Інформа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ція та документація. Видання електронні. Основні види та </w:t>
      </w:r>
      <w:r w:rsidRPr="0035250C">
        <w:rPr>
          <w:snapToGrid w:val="0"/>
          <w:color w:val="000000"/>
          <w:spacing w:val="4"/>
          <w:szCs w:val="24"/>
          <w:lang w:eastAsia="en-US"/>
        </w:rPr>
        <w:t>вихідні відомості"): електронному аналогу (копії, версії)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Pr="0035250C">
        <w:rPr>
          <w:color w:val="000000"/>
          <w:szCs w:val="24"/>
        </w:rPr>
        <w:t xml:space="preserve">друкованого видання, самостійному електронному виданню. За технологією використання: локальному, мережевому чи комбінованого використання. За характером взаємодії з користувачем: детермінованому чи </w:t>
      </w:r>
      <w:proofErr w:type="spellStart"/>
      <w:r w:rsidRPr="0035250C">
        <w:rPr>
          <w:color w:val="000000"/>
          <w:szCs w:val="24"/>
        </w:rPr>
        <w:t>недетермінованому</w:t>
      </w:r>
      <w:proofErr w:type="spellEnd"/>
      <w:r w:rsidRPr="0035250C">
        <w:rPr>
          <w:color w:val="000000"/>
          <w:szCs w:val="24"/>
        </w:rPr>
        <w:t xml:space="preserve"> (інтерактивному). За періодичністю: періодичному, продовжуваному, </w:t>
      </w:r>
      <w:proofErr w:type="spellStart"/>
      <w:r w:rsidRPr="0035250C">
        <w:rPr>
          <w:color w:val="000000"/>
          <w:szCs w:val="24"/>
        </w:rPr>
        <w:t>оновлюваному</w:t>
      </w:r>
      <w:proofErr w:type="spellEnd"/>
      <w:r w:rsidRPr="0035250C">
        <w:rPr>
          <w:color w:val="000000"/>
          <w:szCs w:val="24"/>
        </w:rPr>
        <w:t>.</w:t>
      </w:r>
    </w:p>
    <w:p w:rsidR="00166422" w:rsidRPr="0035250C" w:rsidRDefault="00166422" w:rsidP="00166422">
      <w:pPr>
        <w:spacing w:line="276" w:lineRule="auto"/>
        <w:ind w:left="700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Наприклад:</w:t>
      </w:r>
    </w:p>
    <w:p w:rsidR="00166422" w:rsidRPr="0035250C" w:rsidRDefault="00166422" w:rsidP="00166422">
      <w:pPr>
        <w:spacing w:line="276" w:lineRule="auto"/>
        <w:ind w:left="700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Вісник Книжкової палати України</w:t>
      </w:r>
    </w:p>
    <w:p w:rsidR="00166422" w:rsidRPr="0035250C" w:rsidRDefault="00166422" w:rsidP="00166422">
      <w:pPr>
        <w:spacing w:line="276" w:lineRule="auto"/>
        <w:ind w:left="700"/>
        <w:jc w:val="both"/>
        <w:rPr>
          <w:snapToGrid w:val="0"/>
          <w:color w:val="000000"/>
          <w:szCs w:val="24"/>
          <w:lang w:eastAsia="en-US"/>
        </w:rPr>
      </w:pP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2076-9326 (у друкованому вигляді)</w:t>
      </w:r>
    </w:p>
    <w:p w:rsidR="00166422" w:rsidRPr="0035250C" w:rsidRDefault="00556187" w:rsidP="00166422">
      <w:pPr>
        <w:spacing w:line="276" w:lineRule="auto"/>
        <w:ind w:left="700"/>
        <w:jc w:val="both"/>
        <w:rPr>
          <w:snapToGrid w:val="0"/>
          <w:color w:val="000000"/>
          <w:szCs w:val="24"/>
          <w:lang w:eastAsia="en-US"/>
        </w:rPr>
      </w:pPr>
      <w:proofErr w:type="spellStart"/>
      <w:r>
        <w:rPr>
          <w:snapToGrid w:val="0"/>
          <w:color w:val="000000"/>
          <w:szCs w:val="24"/>
          <w:lang w:eastAsia="en-US"/>
        </w:rPr>
        <w:t>ISSN</w:t>
      </w:r>
      <w:proofErr w:type="spellEnd"/>
      <w:r>
        <w:rPr>
          <w:snapToGrid w:val="0"/>
          <w:color w:val="000000"/>
          <w:szCs w:val="24"/>
          <w:lang w:eastAsia="en-US"/>
        </w:rPr>
        <w:t xml:space="preserve"> 2076-9555 (</w:t>
      </w:r>
      <w:proofErr w:type="spellStart"/>
      <w:r>
        <w:rPr>
          <w:snapToGrid w:val="0"/>
          <w:color w:val="000000"/>
          <w:szCs w:val="24"/>
          <w:lang w:eastAsia="en-US"/>
        </w:rPr>
        <w:t>онлайн-</w:t>
      </w:r>
      <w:r w:rsidR="00166422" w:rsidRPr="0035250C">
        <w:rPr>
          <w:snapToGrid w:val="0"/>
          <w:color w:val="000000"/>
          <w:szCs w:val="24"/>
          <w:lang w:eastAsia="en-US"/>
        </w:rPr>
        <w:t>версія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>)</w:t>
      </w:r>
    </w:p>
    <w:p w:rsidR="00166422" w:rsidRPr="0035250C" w:rsidRDefault="00166422" w:rsidP="00166422">
      <w:pPr>
        <w:spacing w:line="276" w:lineRule="auto"/>
        <w:ind w:left="700"/>
        <w:jc w:val="both"/>
        <w:rPr>
          <w:color w:val="000000"/>
          <w:szCs w:val="24"/>
        </w:rPr>
      </w:pP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4 Склад і структура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4.1</w:t>
      </w:r>
      <w:r w:rsidRPr="0035250C">
        <w:rPr>
          <w:snapToGrid w:val="0"/>
          <w:color w:val="000000"/>
          <w:szCs w:val="24"/>
          <w:lang w:eastAsia="en-US"/>
        </w:rPr>
        <w:t xml:space="preserve"> Міжнародний стандартний </w:t>
      </w:r>
      <w:r w:rsidR="00191619" w:rsidRPr="0035250C">
        <w:rPr>
          <w:snapToGrid w:val="0"/>
          <w:color w:val="000000"/>
          <w:szCs w:val="24"/>
          <w:lang w:eastAsia="en-US"/>
        </w:rPr>
        <w:t xml:space="preserve">серійний </w:t>
      </w:r>
      <w:r w:rsidRPr="0035250C">
        <w:rPr>
          <w:snapToGrid w:val="0"/>
          <w:color w:val="000000"/>
          <w:szCs w:val="24"/>
          <w:lang w:eastAsia="en-US"/>
        </w:rPr>
        <w:t>номер складається з абре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віатури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(незалежно від мови видання) й восьми цифр.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4.2</w:t>
      </w:r>
      <w:r w:rsidRPr="0035250C">
        <w:rPr>
          <w:snapToGrid w:val="0"/>
          <w:color w:val="000000"/>
          <w:szCs w:val="24"/>
          <w:lang w:eastAsia="en-US"/>
        </w:rPr>
        <w:t xml:space="preserve"> Для позначення цифрової частини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застосовуються арабські цифри від 0 до 9.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Цифрова </w:t>
      </w:r>
      <w:smartTag w:uri="urn:schemas-microsoft-com:office:smarttags" w:element="PersonName">
        <w:smartTagPr>
          <w:attr w:name="ProductID" w:val="частина ISSN"/>
        </w:smartTagPr>
        <w:r w:rsidRPr="0035250C">
          <w:rPr>
            <w:snapToGrid w:val="0"/>
            <w:color w:val="000000"/>
            <w:szCs w:val="24"/>
            <w:lang w:eastAsia="en-US"/>
          </w:rPr>
          <w:t xml:space="preserve">частина </w:t>
        </w:r>
        <w:proofErr w:type="spellStart"/>
        <w:r w:rsidRPr="0035250C">
          <w:rPr>
            <w:snapToGrid w:val="0"/>
            <w:color w:val="000000"/>
            <w:szCs w:val="24"/>
            <w:lang w:eastAsia="en-US"/>
          </w:rPr>
          <w:t>ISSN</w:t>
        </w:r>
      </w:smartTag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складається з двох груп цифр, які містять однакову кількість цифрових знаків, відокремлених один від одного дефісом. Цифрова частина відокремлюється від абревіатури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проміжком.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Наприклад: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35250C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proofErr w:type="spellStart"/>
      <w:r>
        <w:rPr>
          <w:snapToGrid w:val="0"/>
          <w:color w:val="000000"/>
          <w:szCs w:val="24"/>
          <w:lang w:eastAsia="en-US"/>
        </w:rPr>
        <w:t>ISSN</w:t>
      </w:r>
      <w:proofErr w:type="spellEnd"/>
      <w:r>
        <w:rPr>
          <w:snapToGrid w:val="0"/>
          <w:color w:val="000000"/>
          <w:szCs w:val="24"/>
          <w:lang w:eastAsia="en-US"/>
        </w:rPr>
        <w:t xml:space="preserve"> </w:t>
      </w:r>
      <w:r w:rsidR="00166422" w:rsidRPr="0035250C">
        <w:rPr>
          <w:snapToGrid w:val="0"/>
          <w:color w:val="000000"/>
          <w:szCs w:val="24"/>
          <w:lang w:eastAsia="en-US"/>
        </w:rPr>
        <w:t>2222-0437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1050-124X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4.3</w:t>
      </w:r>
      <w:r w:rsidRPr="0035250C">
        <w:rPr>
          <w:snapToGrid w:val="0"/>
          <w:color w:val="000000"/>
          <w:szCs w:val="24"/>
          <w:lang w:eastAsia="en-US"/>
        </w:rPr>
        <w:t xml:space="preserve"> 2 </w:t>
      </w:r>
      <w:r w:rsidR="0035250C">
        <w:rPr>
          <w:snapToGrid w:val="0"/>
          <w:color w:val="000000"/>
          <w:szCs w:val="24"/>
          <w:lang w:eastAsia="en-US"/>
        </w:rPr>
        <w:t>Г</w:t>
      </w:r>
      <w:r w:rsidRPr="0035250C">
        <w:rPr>
          <w:snapToGrid w:val="0"/>
          <w:color w:val="000000"/>
          <w:szCs w:val="24"/>
          <w:lang w:eastAsia="en-US"/>
        </w:rPr>
        <w:t xml:space="preserve">рупи цифр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розміщуються в такій послідовності:</w:t>
      </w:r>
    </w:p>
    <w:p w:rsidR="00166422" w:rsidRPr="0035250C" w:rsidRDefault="00D573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>
        <w:rPr>
          <w:snapToGrid w:val="0"/>
          <w:color w:val="000000"/>
          <w:szCs w:val="24"/>
          <w:lang w:eastAsia="en-US"/>
        </w:rPr>
        <w:tab/>
      </w:r>
      <w:r>
        <w:rPr>
          <w:snapToGrid w:val="0"/>
          <w:color w:val="000000"/>
          <w:szCs w:val="24"/>
          <w:lang w:eastAsia="en-US"/>
        </w:rPr>
        <w:tab/>
        <w:t xml:space="preserve"> 1) перша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 група цифр містить чотири цифри;</w:t>
      </w:r>
    </w:p>
    <w:p w:rsidR="00166422" w:rsidRPr="0035250C" w:rsidRDefault="00D57322" w:rsidP="0035250C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>
        <w:rPr>
          <w:snapToGrid w:val="0"/>
          <w:color w:val="000000"/>
          <w:szCs w:val="24"/>
          <w:lang w:eastAsia="en-US"/>
        </w:rPr>
        <w:tab/>
      </w:r>
      <w:r>
        <w:rPr>
          <w:snapToGrid w:val="0"/>
          <w:color w:val="000000"/>
          <w:szCs w:val="24"/>
          <w:lang w:eastAsia="en-US"/>
        </w:rPr>
        <w:tab/>
        <w:t xml:space="preserve"> 2) друга</w:t>
      </w:r>
      <w:r w:rsidR="0035250C">
        <w:rPr>
          <w:snapToGrid w:val="0"/>
          <w:color w:val="000000"/>
          <w:szCs w:val="24"/>
          <w:lang w:eastAsia="en-US"/>
        </w:rPr>
        <w:t xml:space="preserve"> група цифр містить </w:t>
      </w:r>
      <w:r w:rsidR="00166422" w:rsidRPr="0035250C">
        <w:rPr>
          <w:snapToGrid w:val="0"/>
          <w:color w:val="000000"/>
          <w:szCs w:val="24"/>
          <w:lang w:eastAsia="en-US"/>
        </w:rPr>
        <w:t>цифри, остання з яких</w:t>
      </w:r>
      <w:r w:rsidR="0035250C">
        <w:rPr>
          <w:snapToGrid w:val="0"/>
          <w:color w:val="000000"/>
          <w:szCs w:val="24"/>
          <w:lang w:eastAsia="en-US"/>
        </w:rPr>
        <w:t xml:space="preserve"> </w:t>
      </w:r>
      <w:r w:rsidR="00166422" w:rsidRPr="0035250C">
        <w:rPr>
          <w:snapToGrid w:val="0"/>
          <w:color w:val="000000"/>
          <w:szCs w:val="24"/>
          <w:lang w:eastAsia="en-US"/>
        </w:rPr>
        <w:t>є контрольною</w:t>
      </w:r>
      <w:r w:rsid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35250C">
      <w:pPr>
        <w:tabs>
          <w:tab w:val="left" w:pos="426"/>
        </w:tabs>
        <w:spacing w:line="276" w:lineRule="auto"/>
        <w:ind w:left="426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      3) </w:t>
      </w:r>
      <w:r w:rsidR="0035250C">
        <w:rPr>
          <w:snapToGrid w:val="0"/>
          <w:color w:val="000000"/>
          <w:szCs w:val="24"/>
          <w:lang w:eastAsia="en-US"/>
        </w:rPr>
        <w:t>д</w:t>
      </w:r>
      <w:r w:rsidRPr="0035250C">
        <w:rPr>
          <w:snapToGrid w:val="0"/>
          <w:color w:val="000000"/>
          <w:szCs w:val="24"/>
          <w:lang w:eastAsia="en-US"/>
        </w:rPr>
        <w:t>ля позначення контрольної цифри може</w:t>
      </w:r>
      <w:r w:rsidR="0035250C">
        <w:rPr>
          <w:snapToGrid w:val="0"/>
          <w:color w:val="000000"/>
          <w:szCs w:val="24"/>
          <w:lang w:eastAsia="en-US"/>
        </w:rPr>
        <w:t xml:space="preserve"> </w:t>
      </w:r>
      <w:r w:rsidRPr="0035250C">
        <w:rPr>
          <w:snapToGrid w:val="0"/>
          <w:color w:val="000000"/>
          <w:szCs w:val="24"/>
          <w:lang w:eastAsia="en-US"/>
        </w:rPr>
        <w:t>використовуватися римська цифра X, якою позначають</w:t>
      </w:r>
      <w:r w:rsidR="0035250C">
        <w:rPr>
          <w:snapToGrid w:val="0"/>
          <w:color w:val="000000"/>
          <w:szCs w:val="24"/>
          <w:lang w:eastAsia="en-US"/>
        </w:rPr>
        <w:t xml:space="preserve"> </w:t>
      </w:r>
      <w:r w:rsidRPr="0035250C">
        <w:rPr>
          <w:snapToGrid w:val="0"/>
          <w:color w:val="000000"/>
          <w:szCs w:val="24"/>
          <w:lang w:eastAsia="en-US"/>
        </w:rPr>
        <w:t>число 10</w:t>
      </w:r>
      <w:r w:rsid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35250C" w:rsidP="00166422">
      <w:pPr>
        <w:spacing w:line="276" w:lineRule="auto"/>
        <w:ind w:left="994" w:hanging="238"/>
        <w:jc w:val="both"/>
        <w:rPr>
          <w:snapToGrid w:val="0"/>
          <w:color w:val="000000"/>
          <w:szCs w:val="24"/>
          <w:lang w:eastAsia="en-US"/>
        </w:rPr>
      </w:pPr>
      <w:r>
        <w:rPr>
          <w:snapToGrid w:val="0"/>
          <w:color w:val="000000"/>
          <w:szCs w:val="24"/>
          <w:lang w:eastAsia="en-US"/>
        </w:rPr>
        <w:t>4</w:t>
      </w:r>
      <w:r w:rsidR="00166422" w:rsidRPr="0035250C">
        <w:rPr>
          <w:snapToGrid w:val="0"/>
          <w:color w:val="000000"/>
          <w:szCs w:val="24"/>
          <w:lang w:eastAsia="en-US"/>
        </w:rPr>
        <w:t>) </w:t>
      </w:r>
      <w:r w:rsidR="00166422" w:rsidRPr="0035250C">
        <w:rPr>
          <w:snapToGrid w:val="0"/>
          <w:color w:val="000000"/>
          <w:spacing w:val="4"/>
          <w:szCs w:val="24"/>
          <w:lang w:eastAsia="en-US"/>
        </w:rPr>
        <w:t xml:space="preserve">тризначний ідентифікатор — префікс </w:t>
      </w:r>
      <w:proofErr w:type="spellStart"/>
      <w:r w:rsidR="00166422" w:rsidRPr="0035250C">
        <w:rPr>
          <w:snapToGrid w:val="0"/>
          <w:color w:val="000000"/>
          <w:spacing w:val="4"/>
          <w:szCs w:val="24"/>
          <w:lang w:eastAsia="en-US"/>
        </w:rPr>
        <w:t>GS1</w:t>
      </w:r>
      <w:proofErr w:type="spellEnd"/>
      <w:r w:rsidR="00166422" w:rsidRPr="0035250C">
        <w:rPr>
          <w:snapToGrid w:val="0"/>
          <w:color w:val="000000"/>
          <w:spacing w:val="4"/>
          <w:szCs w:val="24"/>
          <w:lang w:eastAsia="en-US"/>
        </w:rPr>
        <w:t xml:space="preserve"> (колишній</w:t>
      </w:r>
      <w:r w:rsidR="00166422"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EAN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>/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UCC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) для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серіальних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 видань, визначений Міжнародною асоціа</w:t>
      </w:r>
      <w:r w:rsidR="00166422" w:rsidRPr="0035250C">
        <w:rPr>
          <w:snapToGrid w:val="0"/>
          <w:color w:val="000000"/>
          <w:szCs w:val="24"/>
          <w:lang w:eastAsia="en-US"/>
        </w:rPr>
        <w:softHyphen/>
        <w:t xml:space="preserve">цією товарної нумерації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EAN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International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 (нині —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GS1</w:t>
      </w:r>
      <w:proofErr w:type="spellEnd"/>
      <w:r w:rsidR="00166422" w:rsidRPr="0035250C">
        <w:rPr>
          <w:snapToGrid w:val="0"/>
          <w:color w:val="000000"/>
          <w:szCs w:val="24"/>
          <w:lang w:eastAsia="en-US"/>
        </w:rPr>
        <w:t xml:space="preserve">) для використання в межах системи </w:t>
      </w:r>
      <w:proofErr w:type="spellStart"/>
      <w:r w:rsidR="00166422"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after="60"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Наприклад: </w:t>
      </w:r>
    </w:p>
    <w:p w:rsidR="00166422" w:rsidRPr="0035250C" w:rsidRDefault="00166422" w:rsidP="00166422">
      <w:pPr>
        <w:spacing w:after="60"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0"/>
      </w:tblGrid>
      <w:tr w:rsidR="00166422" w:rsidRPr="0035250C" w:rsidTr="00A17AEC">
        <w:trPr>
          <w:jc w:val="center"/>
        </w:trPr>
        <w:tc>
          <w:tcPr>
            <w:tcW w:w="6480" w:type="dxa"/>
          </w:tcPr>
          <w:p w:rsidR="00166422" w:rsidRPr="0035250C" w:rsidRDefault="00D2453A" w:rsidP="00A17AEC">
            <w:pPr>
              <w:spacing w:line="276" w:lineRule="auto"/>
              <w:jc w:val="both"/>
              <w:rPr>
                <w:snapToGrid w:val="0"/>
                <w:color w:val="000000"/>
                <w:szCs w:val="24"/>
                <w:lang w:eastAsia="en-US"/>
              </w:rPr>
            </w:pPr>
            <w:proofErr w:type="spellStart"/>
            <w:r>
              <w:rPr>
                <w:snapToGrid w:val="0"/>
                <w:color w:val="000000"/>
                <w:szCs w:val="24"/>
                <w:lang w:eastAsia="en-US"/>
              </w:rPr>
              <w:t>ISSN</w:t>
            </w:r>
            <w:proofErr w:type="spellEnd"/>
            <w:r>
              <w:rPr>
                <w:snapToGrid w:val="0"/>
                <w:color w:val="000000"/>
                <w:szCs w:val="24"/>
                <w:lang w:eastAsia="en-US"/>
              </w:rPr>
              <w:t xml:space="preserve">  2222-0437</w:t>
            </w:r>
            <w:r w:rsidR="00166422" w:rsidRPr="0035250C">
              <w:rPr>
                <w:snapToGrid w:val="0"/>
                <w:color w:val="000000"/>
                <w:szCs w:val="24"/>
                <w:lang w:eastAsia="en-US"/>
              </w:rPr>
              <w:t>, де</w:t>
            </w:r>
          </w:p>
          <w:p w:rsidR="00166422" w:rsidRPr="0035250C" w:rsidRDefault="00166422" w:rsidP="00A17AEC">
            <w:pPr>
              <w:spacing w:after="60" w:line="276" w:lineRule="auto"/>
              <w:jc w:val="both"/>
              <w:rPr>
                <w:snapToGrid w:val="0"/>
                <w:color w:val="000000"/>
                <w:szCs w:val="24"/>
                <w:lang w:eastAsia="en-US"/>
              </w:rPr>
            </w:pPr>
            <w:r w:rsidRPr="0035250C">
              <w:rPr>
                <w:snapToGrid w:val="0"/>
                <w:color w:val="000000"/>
                <w:szCs w:val="24"/>
                <w:lang w:eastAsia="en-US"/>
              </w:rPr>
              <w:t>2222 — перша група цифр</w:t>
            </w:r>
          </w:p>
          <w:p w:rsidR="00166422" w:rsidRPr="0035250C" w:rsidRDefault="00166422" w:rsidP="00A17AEC">
            <w:pPr>
              <w:spacing w:after="60" w:line="276" w:lineRule="auto"/>
              <w:jc w:val="both"/>
              <w:rPr>
                <w:snapToGrid w:val="0"/>
                <w:color w:val="000000"/>
                <w:szCs w:val="24"/>
                <w:lang w:eastAsia="en-US"/>
              </w:rPr>
            </w:pPr>
            <w:r w:rsidRPr="0035250C">
              <w:rPr>
                <w:snapToGrid w:val="0"/>
                <w:color w:val="000000"/>
                <w:szCs w:val="24"/>
                <w:lang w:eastAsia="en-US"/>
              </w:rPr>
              <w:t>0437 — друга група цифр, 7 — контрольна цифра</w:t>
            </w:r>
          </w:p>
        </w:tc>
      </w:tr>
    </w:tbl>
    <w:p w:rsidR="00166422" w:rsidRPr="0035250C" w:rsidRDefault="00166422" w:rsidP="00166422">
      <w:pPr>
        <w:spacing w:after="60" w:line="276" w:lineRule="auto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tabs>
          <w:tab w:val="left" w:pos="426"/>
        </w:tabs>
        <w:spacing w:before="60"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pacing w:val="2"/>
          <w:szCs w:val="24"/>
          <w:lang w:eastAsia="en-US"/>
        </w:rPr>
        <w:t xml:space="preserve">4.4 </w:t>
      </w:r>
      <w:r w:rsidRPr="0035250C">
        <w:rPr>
          <w:snapToGrid w:val="0"/>
          <w:color w:val="000000"/>
          <w:spacing w:val="2"/>
          <w:szCs w:val="24"/>
          <w:lang w:eastAsia="en-US"/>
        </w:rPr>
        <w:t xml:space="preserve">Неструктуроване оформлення восьмизначного номера неприпустиме. У такому випадку </w:t>
      </w:r>
      <w:proofErr w:type="spellStart"/>
      <w:r w:rsidRPr="0035250C">
        <w:rPr>
          <w:snapToGrid w:val="0"/>
          <w:color w:val="000000"/>
          <w:spacing w:val="2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2"/>
          <w:szCs w:val="24"/>
          <w:lang w:eastAsia="en-US"/>
        </w:rPr>
        <w:t xml:space="preserve"> як Міжнародний стандарт</w:t>
      </w:r>
      <w:r w:rsidRPr="0035250C">
        <w:rPr>
          <w:snapToGrid w:val="0"/>
          <w:color w:val="000000"/>
          <w:spacing w:val="2"/>
          <w:szCs w:val="24"/>
          <w:lang w:eastAsia="en-US"/>
        </w:rPr>
        <w:softHyphen/>
      </w:r>
      <w:r w:rsidRPr="0035250C">
        <w:rPr>
          <w:snapToGrid w:val="0"/>
          <w:color w:val="000000"/>
          <w:szCs w:val="24"/>
          <w:lang w:eastAsia="en-US"/>
        </w:rPr>
        <w:t xml:space="preserve">ний </w:t>
      </w:r>
      <w:r w:rsidR="00191619" w:rsidRPr="0035250C">
        <w:rPr>
          <w:snapToGrid w:val="0"/>
          <w:color w:val="000000"/>
          <w:szCs w:val="24"/>
          <w:lang w:eastAsia="en-US"/>
        </w:rPr>
        <w:t xml:space="preserve">серійний </w:t>
      </w:r>
      <w:r w:rsidRPr="0035250C">
        <w:rPr>
          <w:snapToGrid w:val="0"/>
          <w:color w:val="000000"/>
          <w:szCs w:val="24"/>
          <w:lang w:eastAsia="en-US"/>
        </w:rPr>
        <w:t xml:space="preserve">номер </w:t>
      </w:r>
      <w:r w:rsidRPr="0035250C">
        <w:rPr>
          <w:i/>
          <w:snapToGrid w:val="0"/>
          <w:color w:val="000000"/>
          <w:szCs w:val="24"/>
          <w:lang w:eastAsia="en-US"/>
        </w:rPr>
        <w:t>недійсний</w:t>
      </w:r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pacing w:val="-4"/>
          <w:szCs w:val="24"/>
          <w:lang w:eastAsia="en-US"/>
        </w:rPr>
      </w:pPr>
      <w:r w:rsidRPr="0035250C">
        <w:rPr>
          <w:b/>
          <w:snapToGrid w:val="0"/>
          <w:color w:val="000000"/>
          <w:spacing w:val="-4"/>
          <w:szCs w:val="24"/>
          <w:lang w:eastAsia="en-US"/>
        </w:rPr>
        <w:t xml:space="preserve">4.5 </w:t>
      </w:r>
      <w:r w:rsidRPr="0035250C">
        <w:rPr>
          <w:snapToGrid w:val="0"/>
          <w:color w:val="000000"/>
          <w:spacing w:val="-4"/>
          <w:szCs w:val="24"/>
          <w:lang w:eastAsia="en-US"/>
        </w:rPr>
        <w:t xml:space="preserve">Ключову назву для ідентифікації та реєстрації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видання або іншого продовжуваного ресурсу встановлює організація, що виконує функції національного центру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або Міжнародний центр мережного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, під час надання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серіальному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виданню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>.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pacing w:val="-4"/>
          <w:szCs w:val="24"/>
          <w:lang w:eastAsia="en-US"/>
        </w:rPr>
        <w:t>4.6</w:t>
      </w:r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На використання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і ключової назви дія авторського права не поширюється.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4.7</w:t>
      </w:r>
      <w:r w:rsidRPr="0035250C">
        <w:rPr>
          <w:snapToGrid w:val="0"/>
          <w:color w:val="000000"/>
          <w:szCs w:val="24"/>
          <w:lang w:eastAsia="en-US"/>
        </w:rPr>
        <w:t xml:space="preserve"> В окремих випадках </w:t>
      </w:r>
      <w:r w:rsidRPr="0035250C">
        <w:rPr>
          <w:snapToGrid w:val="0"/>
          <w:color w:val="000000"/>
          <w:spacing w:val="-4"/>
          <w:szCs w:val="24"/>
          <w:lang w:eastAsia="en-US"/>
        </w:rPr>
        <w:t xml:space="preserve">ключову назву для ідентифікації та реєстрації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 xml:space="preserve"> видання в Україні встановлює Міжнародний центр мережі </w:t>
      </w:r>
      <w:proofErr w:type="spellStart"/>
      <w:r w:rsidRPr="0035250C">
        <w:rPr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-4"/>
          <w:szCs w:val="24"/>
          <w:lang w:eastAsia="en-US"/>
        </w:rPr>
        <w:t>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4.8</w:t>
      </w:r>
      <w:r w:rsidRPr="0035250C">
        <w:rPr>
          <w:snapToGrid w:val="0"/>
          <w:color w:val="000000"/>
          <w:szCs w:val="24"/>
          <w:lang w:eastAsia="en-US"/>
        </w:rPr>
        <w:t xml:space="preserve"> Контрольна цифра завжди має один знак і служить для перевір</w:t>
      </w:r>
      <w:r w:rsidR="00D2453A">
        <w:rPr>
          <w:snapToGrid w:val="0"/>
          <w:color w:val="000000"/>
          <w:szCs w:val="24"/>
          <w:lang w:eastAsia="en-US"/>
        </w:rPr>
        <w:t>ки</w:t>
      </w:r>
      <w:r w:rsidRPr="0035250C">
        <w:rPr>
          <w:snapToGrid w:val="0"/>
          <w:color w:val="000000"/>
          <w:szCs w:val="24"/>
          <w:lang w:eastAsia="en-US"/>
        </w:rPr>
        <w:t xml:space="preserve"> правильності складення цифрової частини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5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у штриховому коді символіки EAN-13</w:t>
      </w:r>
    </w:p>
    <w:p w:rsidR="00166422" w:rsidRPr="0035250C" w:rsidRDefault="00166422" w:rsidP="00166422">
      <w:pPr>
        <w:tabs>
          <w:tab w:val="left" w:pos="6120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5.1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ідентичний глобальному номеру товарної позиції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GTIN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структури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EAN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/UCC-13.</w:t>
      </w:r>
    </w:p>
    <w:p w:rsidR="00166422" w:rsidRPr="0035250C" w:rsidRDefault="00166422" w:rsidP="00166422">
      <w:pPr>
        <w:tabs>
          <w:tab w:val="left" w:pos="6120"/>
        </w:tabs>
        <w:spacing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5.1 </w:t>
      </w:r>
      <w:r w:rsidRPr="0035250C">
        <w:rPr>
          <w:snapToGrid w:val="0"/>
          <w:color w:val="000000"/>
          <w:szCs w:val="24"/>
          <w:lang w:eastAsia="en-US"/>
        </w:rPr>
        <w:t xml:space="preserve">977 — префікс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GS1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для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видання.</w:t>
      </w:r>
    </w:p>
    <w:p w:rsidR="00166422" w:rsidRPr="0035250C" w:rsidRDefault="00166422" w:rsidP="00166422">
      <w:pPr>
        <w:tabs>
          <w:tab w:val="left" w:pos="567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5.2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може бути представлений у вигляді штрихового коду символіки EAN-13:</w:t>
      </w:r>
    </w:p>
    <w:p w:rsidR="00166422" w:rsidRPr="0035250C" w:rsidRDefault="00166422" w:rsidP="00166422">
      <w:pPr>
        <w:tabs>
          <w:tab w:val="left" w:pos="0"/>
        </w:tabs>
        <w:spacing w:line="276" w:lineRule="auto"/>
        <w:jc w:val="center"/>
        <w:rPr>
          <w:b/>
          <w:color w:val="000000"/>
          <w:szCs w:val="24"/>
        </w:rPr>
      </w:pPr>
      <w:r w:rsidRPr="0035250C">
        <w:rPr>
          <w:b/>
          <w:noProof/>
          <w:color w:val="000000"/>
          <w:szCs w:val="24"/>
          <w:lang w:val="ru-RU"/>
        </w:rPr>
        <w:drawing>
          <wp:inline distT="0" distB="0" distL="0" distR="0">
            <wp:extent cx="1636395" cy="1082675"/>
            <wp:effectExtent l="19050" t="0" r="1905" b="0"/>
            <wp:docPr id="1" name="Рисунок 1" descr="ISSN 22220437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SSN 22220437_0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108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422" w:rsidRPr="0035250C" w:rsidRDefault="00166422" w:rsidP="00166422">
      <w:pPr>
        <w:tabs>
          <w:tab w:val="left" w:pos="709"/>
        </w:tabs>
        <w:spacing w:line="276" w:lineRule="auto"/>
        <w:ind w:firstLine="425"/>
        <w:jc w:val="both"/>
        <w:rPr>
          <w:b/>
          <w:color w:val="000000"/>
          <w:szCs w:val="24"/>
        </w:rPr>
      </w:pPr>
    </w:p>
    <w:p w:rsidR="00166422" w:rsidRPr="0035250C" w:rsidRDefault="00166422" w:rsidP="00166422">
      <w:pPr>
        <w:tabs>
          <w:tab w:val="left" w:pos="709"/>
        </w:tabs>
        <w:spacing w:line="276" w:lineRule="auto"/>
        <w:ind w:firstLine="425"/>
        <w:jc w:val="both"/>
        <w:rPr>
          <w:color w:val="000000"/>
          <w:szCs w:val="24"/>
        </w:rPr>
      </w:pPr>
      <w:r w:rsidRPr="0035250C">
        <w:rPr>
          <w:b/>
          <w:color w:val="000000"/>
          <w:szCs w:val="24"/>
        </w:rPr>
        <w:t>5.2.1</w:t>
      </w:r>
      <w:r w:rsidRPr="0035250C">
        <w:rPr>
          <w:color w:val="000000"/>
          <w:szCs w:val="24"/>
        </w:rPr>
        <w:t xml:space="preserve"> Для зазначення додаткової інформації про видання вико</w:t>
      </w:r>
      <w:r w:rsidRPr="0035250C">
        <w:rPr>
          <w:color w:val="000000"/>
          <w:szCs w:val="24"/>
        </w:rPr>
        <w:softHyphen/>
        <w:t>ристовується "розширення":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="00D2453A">
        <w:rPr>
          <w:snapToGrid w:val="0"/>
          <w:color w:val="000000"/>
          <w:szCs w:val="24"/>
          <w:lang w:eastAsia="en-US"/>
        </w:rPr>
        <w:t>дво</w:t>
      </w:r>
      <w:r w:rsidRPr="0035250C">
        <w:rPr>
          <w:color w:val="000000"/>
          <w:szCs w:val="24"/>
        </w:rPr>
        <w:t>розрядна</w:t>
      </w:r>
      <w:proofErr w:type="spellEnd"/>
      <w:r w:rsidRPr="0035250C">
        <w:rPr>
          <w:color w:val="000000"/>
          <w:szCs w:val="24"/>
        </w:rPr>
        <w:t xml:space="preserve"> версія штрихово</w:t>
      </w:r>
      <w:r w:rsidRPr="0035250C">
        <w:rPr>
          <w:color w:val="000000"/>
          <w:szCs w:val="24"/>
        </w:rPr>
        <w:softHyphen/>
        <w:t xml:space="preserve">го </w:t>
      </w:r>
      <w:r w:rsidRPr="0035250C">
        <w:rPr>
          <w:color w:val="000000"/>
          <w:spacing w:val="-2"/>
          <w:szCs w:val="24"/>
        </w:rPr>
        <w:t xml:space="preserve">коду, </w:t>
      </w:r>
      <w:r w:rsidR="00D2453A">
        <w:rPr>
          <w:color w:val="000000"/>
          <w:spacing w:val="-2"/>
          <w:szCs w:val="24"/>
        </w:rPr>
        <w:t>що</w:t>
      </w:r>
      <w:r w:rsidRPr="0035250C">
        <w:rPr>
          <w:color w:val="000000"/>
          <w:spacing w:val="-2"/>
          <w:szCs w:val="24"/>
        </w:rPr>
        <w:t xml:space="preserve"> призначена для кодування додаткової цифрової інформа</w:t>
      </w:r>
      <w:r w:rsidRPr="0035250C">
        <w:rPr>
          <w:color w:val="000000"/>
          <w:spacing w:val="-2"/>
          <w:szCs w:val="24"/>
        </w:rPr>
        <w:softHyphen/>
      </w:r>
      <w:r w:rsidRPr="0035250C">
        <w:rPr>
          <w:color w:val="000000"/>
          <w:szCs w:val="24"/>
        </w:rPr>
        <w:t>ції (add-</w:t>
      </w:r>
      <w:proofErr w:type="spellStart"/>
      <w:r w:rsidRPr="0035250C">
        <w:rPr>
          <w:color w:val="000000"/>
          <w:szCs w:val="24"/>
        </w:rPr>
        <w:t>on</w:t>
      </w:r>
      <w:proofErr w:type="spellEnd"/>
      <w:r w:rsidRPr="0035250C">
        <w:rPr>
          <w:color w:val="000000"/>
          <w:szCs w:val="24"/>
        </w:rPr>
        <w:t>) і розміщ</w:t>
      </w:r>
      <w:r w:rsidR="00D2453A">
        <w:rPr>
          <w:color w:val="000000"/>
          <w:szCs w:val="24"/>
        </w:rPr>
        <w:t>ена</w:t>
      </w:r>
      <w:r w:rsidRPr="0035250C">
        <w:rPr>
          <w:color w:val="000000"/>
          <w:szCs w:val="24"/>
        </w:rPr>
        <w:t xml:space="preserve"> праворуч від основного штрихового коду</w:t>
      </w:r>
      <w:r w:rsidR="00D2453A">
        <w:rPr>
          <w:color w:val="000000"/>
          <w:szCs w:val="24"/>
        </w:rPr>
        <w:t>.</w:t>
      </w:r>
      <w:r w:rsidRPr="0035250C">
        <w:rPr>
          <w:color w:val="000000"/>
          <w:spacing w:val="-6"/>
          <w:szCs w:val="24"/>
        </w:rPr>
        <w:tab/>
      </w:r>
    </w:p>
    <w:p w:rsidR="00166422" w:rsidRPr="0035250C" w:rsidRDefault="00166422" w:rsidP="00166422">
      <w:pPr>
        <w:tabs>
          <w:tab w:val="left" w:pos="709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5.2.2</w:t>
      </w:r>
      <w:r w:rsidRPr="0035250C">
        <w:rPr>
          <w:snapToGrid w:val="0"/>
          <w:color w:val="000000"/>
          <w:szCs w:val="24"/>
          <w:lang w:eastAsia="en-US"/>
        </w:rPr>
        <w:t xml:space="preserve"> У "</w:t>
      </w:r>
      <w:r w:rsidR="00386A69">
        <w:rPr>
          <w:snapToGrid w:val="0"/>
          <w:color w:val="000000"/>
          <w:szCs w:val="24"/>
          <w:lang w:eastAsia="en-US"/>
        </w:rPr>
        <w:t xml:space="preserve">розширенні" у вигляді візуально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прочитуваних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цифр над штриховим кодом суб'єктом у сфері медіа може бути зазначена інформація щодо порядкового номера окремого випуску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 та ін. </w:t>
      </w:r>
    </w:p>
    <w:p w:rsidR="00166422" w:rsidRPr="0035250C" w:rsidRDefault="00166422" w:rsidP="00166422">
      <w:pPr>
        <w:spacing w:line="276" w:lineRule="auto"/>
        <w:ind w:firstLine="425"/>
        <w:jc w:val="both"/>
        <w:outlineLvl w:val="0"/>
        <w:rPr>
          <w:color w:val="000000"/>
          <w:szCs w:val="24"/>
        </w:rPr>
      </w:pPr>
      <w:r w:rsidRPr="0035250C">
        <w:rPr>
          <w:b/>
          <w:color w:val="000000"/>
          <w:szCs w:val="24"/>
        </w:rPr>
        <w:t xml:space="preserve">5.3 </w:t>
      </w:r>
      <w:r w:rsidRPr="0035250C">
        <w:rPr>
          <w:color w:val="000000"/>
          <w:szCs w:val="24"/>
        </w:rPr>
        <w:t>Наявність штрихового ко</w:t>
      </w:r>
      <w:r w:rsidR="00B07422">
        <w:rPr>
          <w:color w:val="000000"/>
          <w:szCs w:val="24"/>
        </w:rPr>
        <w:t xml:space="preserve">ду символіки EAN-13 на </w:t>
      </w:r>
      <w:proofErr w:type="spellStart"/>
      <w:r w:rsidR="00B07422">
        <w:rPr>
          <w:color w:val="000000"/>
          <w:szCs w:val="24"/>
        </w:rPr>
        <w:t>серіальному</w:t>
      </w:r>
      <w:proofErr w:type="spellEnd"/>
      <w:r w:rsidRPr="0035250C">
        <w:rPr>
          <w:color w:val="000000"/>
          <w:szCs w:val="24"/>
        </w:rPr>
        <w:t xml:space="preserve"> виданні є обов'язковим.</w:t>
      </w: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6 Реєстр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і метадані, що їх супроводжують</w:t>
      </w:r>
    </w:p>
    <w:p w:rsidR="00166422" w:rsidRPr="0035250C" w:rsidRDefault="00166422" w:rsidP="00166422">
      <w:pPr>
        <w:spacing w:line="276" w:lineRule="auto"/>
        <w:ind w:firstLine="425"/>
        <w:jc w:val="both"/>
        <w:outlineLvl w:val="0"/>
        <w:rPr>
          <w:color w:val="000000"/>
          <w:szCs w:val="24"/>
        </w:rPr>
      </w:pPr>
      <w:r w:rsidRPr="0035250C">
        <w:rPr>
          <w:b/>
          <w:color w:val="000000"/>
          <w:szCs w:val="24"/>
        </w:rPr>
        <w:t xml:space="preserve">6.1 </w:t>
      </w:r>
      <w:proofErr w:type="spellStart"/>
      <w:r w:rsidRPr="0035250C">
        <w:rPr>
          <w:color w:val="000000"/>
          <w:szCs w:val="24"/>
        </w:rPr>
        <w:t>Cуб'єкти</w:t>
      </w:r>
      <w:proofErr w:type="spellEnd"/>
      <w:r w:rsidRPr="0035250C">
        <w:rPr>
          <w:color w:val="000000"/>
          <w:szCs w:val="24"/>
        </w:rPr>
        <w:t xml:space="preserve"> </w:t>
      </w:r>
      <w:r w:rsidRPr="0035250C">
        <w:rPr>
          <w:snapToGrid w:val="0"/>
          <w:color w:val="000000"/>
          <w:szCs w:val="24"/>
          <w:lang w:eastAsia="en-US"/>
        </w:rPr>
        <w:t xml:space="preserve">у сфері медіа </w:t>
      </w:r>
      <w:r w:rsidRPr="0035250C">
        <w:rPr>
          <w:color w:val="000000"/>
          <w:szCs w:val="24"/>
        </w:rPr>
        <w:t xml:space="preserve">несуть відповідальність за надання національному центру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 xml:space="preserve"> метаданих щодо запланованих до випуску </w:t>
      </w:r>
      <w:proofErr w:type="spellStart"/>
      <w:r w:rsidRPr="0035250C">
        <w:rPr>
          <w:color w:val="000000"/>
          <w:szCs w:val="24"/>
        </w:rPr>
        <w:t>серіальних</w:t>
      </w:r>
      <w:proofErr w:type="spellEnd"/>
      <w:r w:rsidRPr="0035250C">
        <w:rPr>
          <w:color w:val="000000"/>
          <w:szCs w:val="24"/>
        </w:rPr>
        <w:t xml:space="preserve"> видань або продовжуваних ресурсів, яким будуть надані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>.</w:t>
      </w:r>
    </w:p>
    <w:p w:rsidR="00166422" w:rsidRPr="0035250C" w:rsidRDefault="00166422" w:rsidP="00166422">
      <w:pPr>
        <w:spacing w:line="276" w:lineRule="auto"/>
        <w:ind w:firstLine="425"/>
        <w:jc w:val="both"/>
        <w:outlineLvl w:val="0"/>
        <w:rPr>
          <w:color w:val="000000"/>
          <w:szCs w:val="24"/>
        </w:rPr>
      </w:pPr>
      <w:r w:rsidRPr="0035250C">
        <w:rPr>
          <w:b/>
          <w:color w:val="000000"/>
          <w:szCs w:val="24"/>
        </w:rPr>
        <w:t>6.2</w:t>
      </w:r>
      <w:r w:rsidRPr="0035250C">
        <w:rPr>
          <w:color w:val="000000"/>
          <w:szCs w:val="24"/>
        </w:rPr>
        <w:t xml:space="preserve"> Тип і формат цих метаданих визначає Міжнародний центр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 xml:space="preserve"> у співпраці з національним центром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>.</w:t>
      </w:r>
    </w:p>
    <w:p w:rsidR="00166422" w:rsidRPr="0035250C" w:rsidRDefault="00166422" w:rsidP="00166422">
      <w:pPr>
        <w:spacing w:before="120" w:after="120" w:line="276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7 Розміщення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7.1</w:t>
      </w:r>
      <w:r w:rsidRPr="0035250C">
        <w:rPr>
          <w:snapToGrid w:val="0"/>
          <w:color w:val="000000"/>
          <w:szCs w:val="24"/>
          <w:lang w:eastAsia="en-US"/>
        </w:rPr>
        <w:t xml:space="preserve"> У друкованих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серіальних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виданнях (крім газетних)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розміщують у верхньому правому куті першої сторінки обкладинки чи переднього боку палітурки, в разі їх відсутності — у верхньому правому куті титульної чи суміщеної титульної сторінки кожного випуску періодичного чи продовжуваного видання. 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У газетних виданнях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наводять у правому верхньому куті першої сторінки чи в нижній частині останн</w:t>
      </w:r>
      <w:r w:rsidR="00D2453A">
        <w:rPr>
          <w:snapToGrid w:val="0"/>
          <w:color w:val="000000"/>
          <w:szCs w:val="24"/>
          <w:lang w:eastAsia="en-US"/>
        </w:rPr>
        <w:t>ь</w:t>
      </w:r>
      <w:r w:rsidRPr="0035250C">
        <w:rPr>
          <w:snapToGrid w:val="0"/>
          <w:color w:val="000000"/>
          <w:szCs w:val="24"/>
          <w:lang w:eastAsia="en-US"/>
        </w:rPr>
        <w:t>ої сторінки кожного випуску.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7.2</w:t>
      </w:r>
      <w:r w:rsidRPr="0035250C">
        <w:rPr>
          <w:snapToGrid w:val="0"/>
          <w:color w:val="000000"/>
          <w:szCs w:val="24"/>
          <w:lang w:eastAsia="en-US"/>
        </w:rPr>
        <w:t xml:space="preserve"> Якщо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надано загальній назві та назві розділу (серії) періодичного чи продовжуваного видання, то спочатку наводять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загальної назви, а під ним —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назви розділу (серії).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7.3 </w:t>
      </w:r>
      <w:r w:rsidRPr="0035250C">
        <w:rPr>
          <w:snapToGrid w:val="0"/>
          <w:color w:val="000000"/>
          <w:szCs w:val="24"/>
          <w:lang w:eastAsia="en-US"/>
        </w:rPr>
        <w:t>Якщо серійне видання має два</w:t>
      </w:r>
      <w:r w:rsidRPr="0035250C">
        <w:rPr>
          <w:b/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—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серії та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підсерії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="00D2453A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="00D2453A">
        <w:rPr>
          <w:snapToGrid w:val="0"/>
          <w:color w:val="000000"/>
          <w:szCs w:val="24"/>
          <w:lang w:eastAsia="en-US"/>
        </w:rPr>
        <w:t>під</w:t>
      </w:r>
      <w:r w:rsidRPr="0035250C">
        <w:rPr>
          <w:snapToGrid w:val="0"/>
          <w:color w:val="000000"/>
          <w:szCs w:val="24"/>
          <w:lang w:eastAsia="en-US"/>
        </w:rPr>
        <w:t>серії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розміщують під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серії</w:t>
      </w:r>
      <w:r w:rsidR="00D2453A">
        <w:rPr>
          <w:snapToGrid w:val="0"/>
          <w:color w:val="000000"/>
          <w:szCs w:val="24"/>
          <w:lang w:eastAsia="en-US"/>
        </w:rPr>
        <w:t xml:space="preserve"> на звороті титульного аркуша. </w:t>
      </w:r>
      <w:r w:rsidRPr="0035250C">
        <w:rPr>
          <w:snapToGrid w:val="0"/>
          <w:color w:val="000000"/>
          <w:szCs w:val="24"/>
          <w:lang w:eastAsia="en-US"/>
        </w:rPr>
        <w:t xml:space="preserve">Для того щоб їх розрізняти, після відповідних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у дужках</w:t>
      </w:r>
      <w:r w:rsidR="00D2453A">
        <w:rPr>
          <w:snapToGrid w:val="0"/>
          <w:color w:val="000000"/>
          <w:szCs w:val="24"/>
          <w:lang w:eastAsia="en-US"/>
        </w:rPr>
        <w:t xml:space="preserve"> наводять слова "серія", "</w:t>
      </w:r>
      <w:proofErr w:type="spellStart"/>
      <w:r w:rsidR="00D2453A">
        <w:rPr>
          <w:snapToGrid w:val="0"/>
          <w:color w:val="000000"/>
          <w:szCs w:val="24"/>
          <w:lang w:eastAsia="en-US"/>
        </w:rPr>
        <w:t>під</w:t>
      </w:r>
      <w:r w:rsidRPr="0035250C">
        <w:rPr>
          <w:snapToGrid w:val="0"/>
          <w:color w:val="000000"/>
          <w:szCs w:val="24"/>
          <w:lang w:eastAsia="en-US"/>
        </w:rPr>
        <w:t>серія</w:t>
      </w:r>
      <w:proofErr w:type="spellEnd"/>
      <w:r w:rsidRPr="0035250C">
        <w:rPr>
          <w:snapToGrid w:val="0"/>
          <w:color w:val="000000"/>
          <w:szCs w:val="24"/>
          <w:lang w:eastAsia="en-US"/>
        </w:rPr>
        <w:t>".</w:t>
      </w:r>
    </w:p>
    <w:p w:rsidR="00166422" w:rsidRPr="0035250C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7.4 </w:t>
      </w:r>
      <w:r w:rsidRPr="0035250C">
        <w:rPr>
          <w:snapToGrid w:val="0"/>
          <w:color w:val="000000"/>
          <w:szCs w:val="24"/>
          <w:lang w:eastAsia="en-US"/>
        </w:rPr>
        <w:t xml:space="preserve">Якщо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серіальне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</w:t>
      </w:r>
      <w:r w:rsidR="00D2453A">
        <w:rPr>
          <w:snapToGrid w:val="0"/>
          <w:color w:val="000000"/>
          <w:szCs w:val="24"/>
          <w:lang w:eastAsia="en-US"/>
        </w:rPr>
        <w:t>ня має окремо видаваний періодич</w:t>
      </w:r>
      <w:r w:rsidRPr="0035250C">
        <w:rPr>
          <w:snapToGrid w:val="0"/>
          <w:color w:val="000000"/>
          <w:szCs w:val="24"/>
          <w:lang w:eastAsia="en-US"/>
        </w:rPr>
        <w:t xml:space="preserve">ний чи продовжуваний додаток із самостійною назвою, то на основному виданні </w:t>
      </w:r>
      <w:r w:rsidR="00D2453A">
        <w:rPr>
          <w:snapToGrid w:val="0"/>
          <w:color w:val="000000"/>
          <w:szCs w:val="24"/>
          <w:lang w:eastAsia="en-US"/>
        </w:rPr>
        <w:t>й</w:t>
      </w:r>
      <w:r w:rsidRPr="0035250C">
        <w:rPr>
          <w:snapToGrid w:val="0"/>
          <w:color w:val="000000"/>
          <w:szCs w:val="24"/>
          <w:lang w:eastAsia="en-US"/>
        </w:rPr>
        <w:t xml:space="preserve"> на додатку наводять власні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pacing w:val="2"/>
          <w:szCs w:val="24"/>
          <w:lang w:eastAsia="en-US"/>
        </w:rPr>
        <w:t>7.5</w:t>
      </w:r>
      <w:r w:rsidRPr="0035250C">
        <w:rPr>
          <w:snapToGrid w:val="0"/>
          <w:color w:val="000000"/>
          <w:spacing w:val="2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2"/>
          <w:szCs w:val="24"/>
          <w:lang w:eastAsia="en-US"/>
        </w:rPr>
        <w:t xml:space="preserve"> наводять також у складі бібліографічної смужки (згідно з ГОСТ 7.4), яку розміщують вертикально вздовж корінця видання на четвертій сторінці обкладинки чи на задньому боці палітурки. </w:t>
      </w:r>
    </w:p>
    <w:p w:rsidR="00166422" w:rsidRPr="00621DFF" w:rsidRDefault="00166422" w:rsidP="00166422">
      <w:pPr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>7.6</w:t>
      </w:r>
      <w:r w:rsidRPr="00621DFF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ISSN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розміщують на титульному екрані електронного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серіального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видання.</w:t>
      </w:r>
      <w:r w:rsidRPr="00621DFF">
        <w:rPr>
          <w:b/>
          <w:snapToGrid w:val="0"/>
          <w:color w:val="000000"/>
          <w:szCs w:val="24"/>
          <w:lang w:eastAsia="en-US"/>
        </w:rPr>
        <w:t xml:space="preserve"> 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>7.7</w:t>
      </w:r>
      <w:r w:rsidRPr="00621DFF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ISSN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також розміщують на зовнішньому і внутрішньому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пакованні</w:t>
      </w:r>
      <w:proofErr w:type="spellEnd"/>
      <w:r w:rsidRPr="00621DFF">
        <w:rPr>
          <w:snapToGrid w:val="0"/>
          <w:color w:val="000000"/>
          <w:szCs w:val="24"/>
          <w:lang w:eastAsia="en-US"/>
        </w:rPr>
        <w:t>, ярлику, у супровідному документі на паперовому носії.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>7.8</w:t>
      </w:r>
      <w:r w:rsidRPr="00621DFF">
        <w:rPr>
          <w:snapToGrid w:val="0"/>
          <w:color w:val="000000"/>
          <w:szCs w:val="24"/>
          <w:lang w:eastAsia="en-US"/>
        </w:rPr>
        <w:t xml:space="preserve"> Шрифт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ISSN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має відрізнятися від шрифту основного тексту видання. 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>7.9</w:t>
      </w:r>
      <w:r w:rsidRPr="00621DFF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ISSN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у вигляді штрихового коду символіки EAN-13 розмі</w:t>
      </w:r>
      <w:r w:rsidRPr="00621DFF">
        <w:rPr>
          <w:snapToGrid w:val="0"/>
          <w:color w:val="000000"/>
          <w:szCs w:val="24"/>
          <w:lang w:eastAsia="en-US"/>
        </w:rPr>
        <w:softHyphen/>
        <w:t>щують у нижньому лівому квадраті першої сторінки обкладинки, біля ко</w:t>
      </w:r>
      <w:r w:rsidRPr="00621DFF">
        <w:rPr>
          <w:snapToGrid w:val="0"/>
          <w:color w:val="000000"/>
          <w:szCs w:val="24"/>
          <w:lang w:eastAsia="en-US"/>
        </w:rPr>
        <w:softHyphen/>
        <w:t xml:space="preserve">рінця з урахуванням відповідних зон стабілізації навколо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штрих</w:t>
      </w:r>
      <w:r w:rsidR="00EE4741">
        <w:rPr>
          <w:snapToGrid w:val="0"/>
          <w:color w:val="000000"/>
          <w:szCs w:val="24"/>
          <w:lang w:eastAsia="en-US"/>
        </w:rPr>
        <w:t>ко</w:t>
      </w:r>
      <w:r w:rsidRPr="00621DFF">
        <w:rPr>
          <w:snapToGrid w:val="0"/>
          <w:color w:val="000000"/>
          <w:szCs w:val="24"/>
          <w:lang w:eastAsia="en-US"/>
        </w:rPr>
        <w:t>дової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позначки (для журналів). Місце розташування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штрихкодової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позначки на газетах залежить від вигляду, у якому газети надходять у продаж.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>7.10</w:t>
      </w:r>
      <w:r w:rsidRPr="00621DFF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Штрихкодову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позначку не варто розміщувати ближ</w:t>
      </w:r>
      <w:r w:rsidRPr="00621DFF">
        <w:rPr>
          <w:snapToGrid w:val="0"/>
          <w:color w:val="000000"/>
          <w:szCs w:val="24"/>
          <w:lang w:eastAsia="en-US"/>
        </w:rPr>
        <w:softHyphen/>
        <w:t xml:space="preserve">че, ніж </w:t>
      </w:r>
      <w:smartTag w:uri="urn:schemas-microsoft-com:office:smarttags" w:element="metricconverter">
        <w:smartTagPr>
          <w:attr w:name="ProductID" w:val="8 мм"/>
        </w:smartTagPr>
        <w:r w:rsidRPr="00621DFF">
          <w:rPr>
            <w:snapToGrid w:val="0"/>
            <w:color w:val="000000"/>
            <w:szCs w:val="24"/>
            <w:lang w:eastAsia="en-US"/>
          </w:rPr>
          <w:t>8 мм</w:t>
        </w:r>
      </w:smartTag>
      <w:r w:rsidRPr="00621DFF">
        <w:rPr>
          <w:snapToGrid w:val="0"/>
          <w:color w:val="000000"/>
          <w:szCs w:val="24"/>
          <w:lang w:eastAsia="en-US"/>
        </w:rPr>
        <w:t xml:space="preserve"> або далі, ніж </w:t>
      </w:r>
      <w:smartTag w:uri="urn:schemas-microsoft-com:office:smarttags" w:element="metricconverter">
        <w:smartTagPr>
          <w:attr w:name="ProductID" w:val="102 мм"/>
        </w:smartTagPr>
        <w:r w:rsidRPr="00621DFF">
          <w:rPr>
            <w:snapToGrid w:val="0"/>
            <w:color w:val="000000"/>
            <w:szCs w:val="24"/>
            <w:lang w:eastAsia="en-US"/>
          </w:rPr>
          <w:t>102 мм</w:t>
        </w:r>
      </w:smartTag>
      <w:r w:rsidRPr="00621DFF">
        <w:rPr>
          <w:snapToGrid w:val="0"/>
          <w:color w:val="000000"/>
          <w:szCs w:val="24"/>
          <w:lang w:eastAsia="en-US"/>
        </w:rPr>
        <w:t xml:space="preserve"> від будь-якого краю книги.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>7.8.1</w:t>
      </w:r>
      <w:r w:rsidRPr="00621DFF">
        <w:rPr>
          <w:snapToGrid w:val="0"/>
          <w:color w:val="000000"/>
          <w:szCs w:val="24"/>
          <w:lang w:eastAsia="en-US"/>
        </w:rPr>
        <w:t xml:space="preserve"> "Розширення" розміщую</w:t>
      </w:r>
      <w:r w:rsidR="00EE4741">
        <w:rPr>
          <w:snapToGrid w:val="0"/>
          <w:color w:val="000000"/>
          <w:szCs w:val="24"/>
          <w:lang w:eastAsia="en-US"/>
        </w:rPr>
        <w:t xml:space="preserve">ть праворуч від основної </w:t>
      </w:r>
      <w:proofErr w:type="spellStart"/>
      <w:r w:rsidR="00EE4741">
        <w:rPr>
          <w:snapToGrid w:val="0"/>
          <w:color w:val="000000"/>
          <w:szCs w:val="24"/>
          <w:lang w:eastAsia="en-US"/>
        </w:rPr>
        <w:t>штрих</w:t>
      </w:r>
      <w:r w:rsidRPr="00621DFF">
        <w:rPr>
          <w:snapToGrid w:val="0"/>
          <w:color w:val="000000"/>
          <w:szCs w:val="24"/>
          <w:lang w:eastAsia="en-US"/>
        </w:rPr>
        <w:t>кодової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позначки паралельно їй.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ab/>
        <w:t>7.8.2</w:t>
      </w:r>
      <w:r w:rsidRPr="00621DFF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Штрихкодова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позначка на виданні має відповідати номіналь</w:t>
      </w:r>
      <w:r w:rsidRPr="00621DFF">
        <w:rPr>
          <w:snapToGrid w:val="0"/>
          <w:color w:val="000000"/>
          <w:szCs w:val="24"/>
          <w:lang w:eastAsia="en-US"/>
        </w:rPr>
        <w:softHyphen/>
        <w:t xml:space="preserve">ним розмірам і не може бути зменшена по висоті. </w:t>
      </w:r>
    </w:p>
    <w:p w:rsidR="00166422" w:rsidRPr="00621DFF" w:rsidRDefault="00166422" w:rsidP="00166422">
      <w:pPr>
        <w:tabs>
          <w:tab w:val="left" w:pos="426"/>
        </w:tabs>
        <w:spacing w:line="276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621DFF">
        <w:rPr>
          <w:b/>
          <w:snapToGrid w:val="0"/>
          <w:color w:val="000000"/>
          <w:szCs w:val="24"/>
          <w:lang w:eastAsia="en-US"/>
        </w:rPr>
        <w:t xml:space="preserve">7.8.3 </w:t>
      </w:r>
      <w:r w:rsidRPr="00621DFF">
        <w:rPr>
          <w:snapToGrid w:val="0"/>
          <w:color w:val="000000"/>
          <w:szCs w:val="24"/>
          <w:lang w:eastAsia="en-US"/>
        </w:rPr>
        <w:t xml:space="preserve">Вимоги до побудови </w:t>
      </w:r>
      <w:proofErr w:type="spellStart"/>
      <w:r w:rsidRPr="00621DFF">
        <w:rPr>
          <w:snapToGrid w:val="0"/>
          <w:color w:val="000000"/>
          <w:szCs w:val="24"/>
          <w:lang w:eastAsia="en-US"/>
        </w:rPr>
        <w:t>штрихкодової</w:t>
      </w:r>
      <w:proofErr w:type="spellEnd"/>
      <w:r w:rsidRPr="00621DFF">
        <w:rPr>
          <w:snapToGrid w:val="0"/>
          <w:color w:val="000000"/>
          <w:szCs w:val="24"/>
          <w:lang w:eastAsia="en-US"/>
        </w:rPr>
        <w:t xml:space="preserve"> позначки, загальні тех</w:t>
      </w:r>
      <w:r w:rsidRPr="00621DFF">
        <w:rPr>
          <w:snapToGrid w:val="0"/>
          <w:color w:val="000000"/>
          <w:szCs w:val="24"/>
          <w:lang w:eastAsia="en-US"/>
        </w:rPr>
        <w:softHyphen/>
        <w:t>нічні вимоги та методи контролю щодо якості її друку встановлені чинними державними стандартами та допоміжними інструкціями.</w:t>
      </w:r>
    </w:p>
    <w:p w:rsidR="00166422" w:rsidRPr="0035250C" w:rsidRDefault="00166422" w:rsidP="00166422">
      <w:pPr>
        <w:spacing w:before="120" w:after="120" w:line="247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 Порядок надання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 виданням</w:t>
      </w:r>
    </w:p>
    <w:p w:rsidR="00166422" w:rsidRPr="0035250C" w:rsidRDefault="00166422" w:rsidP="00166422">
      <w:pPr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8.1</w:t>
      </w:r>
      <w:r w:rsidRPr="0035250C">
        <w:rPr>
          <w:snapToGrid w:val="0"/>
          <w:color w:val="000000"/>
          <w:szCs w:val="24"/>
          <w:lang w:eastAsia="en-US"/>
        </w:rPr>
        <w:t xml:space="preserve"> Блоки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розраховує та надає національним центрам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Міжнародний центр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. </w:t>
      </w:r>
      <w:r w:rsidR="00EE4741">
        <w:rPr>
          <w:snapToGrid w:val="0"/>
          <w:color w:val="000000"/>
          <w:szCs w:val="24"/>
          <w:lang w:eastAsia="en-US"/>
        </w:rPr>
        <w:t>під час</w:t>
      </w:r>
      <w:r w:rsidRPr="0035250C">
        <w:rPr>
          <w:snapToGrid w:val="0"/>
          <w:color w:val="000000"/>
          <w:szCs w:val="24"/>
          <w:lang w:eastAsia="en-US"/>
        </w:rPr>
        <w:t xml:space="preserve"> використанн</w:t>
      </w:r>
      <w:r w:rsidR="00EE4741">
        <w:rPr>
          <w:snapToGrid w:val="0"/>
          <w:color w:val="000000"/>
          <w:szCs w:val="24"/>
          <w:lang w:eastAsia="en-US"/>
        </w:rPr>
        <w:t>я</w:t>
      </w:r>
      <w:r w:rsidRPr="0035250C">
        <w:rPr>
          <w:snapToGrid w:val="0"/>
          <w:color w:val="000000"/>
          <w:szCs w:val="24"/>
          <w:lang w:eastAsia="en-US"/>
        </w:rPr>
        <w:t xml:space="preserve"> блоків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національні центри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зобов'язані:</w:t>
      </w:r>
    </w:p>
    <w:p w:rsidR="00166422" w:rsidRPr="0035250C" w:rsidRDefault="00166422" w:rsidP="00166422">
      <w:pPr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8.1.1 </w:t>
      </w:r>
      <w:r w:rsidRPr="0035250C">
        <w:rPr>
          <w:snapToGrid w:val="0"/>
          <w:color w:val="000000"/>
          <w:szCs w:val="24"/>
          <w:lang w:eastAsia="en-US"/>
        </w:rPr>
        <w:t xml:space="preserve">Звітувати Міжнародному центру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щодо присвоєних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для наповнення та актуалізації Міжнародного реєстру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8.1.2 </w:t>
      </w:r>
      <w:r w:rsidRPr="0035250C">
        <w:rPr>
          <w:snapToGrid w:val="0"/>
          <w:color w:val="000000"/>
          <w:szCs w:val="24"/>
          <w:lang w:eastAsia="en-US"/>
        </w:rPr>
        <w:t xml:space="preserve">Використовувати тільки ті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які надані Міжнародним центром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 межах відповідного блоку.</w:t>
      </w:r>
    </w:p>
    <w:p w:rsidR="00166422" w:rsidRPr="0035250C" w:rsidRDefault="00166422" w:rsidP="00166422">
      <w:pPr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8.1.3 </w:t>
      </w:r>
      <w:r w:rsidRPr="0035250C">
        <w:rPr>
          <w:snapToGrid w:val="0"/>
          <w:color w:val="000000"/>
          <w:szCs w:val="24"/>
          <w:lang w:eastAsia="en-US"/>
        </w:rPr>
        <w:t xml:space="preserve">Забезпечити присвоєння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 етапі підготовки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 до випуску.</w:t>
      </w:r>
    </w:p>
    <w:p w:rsidR="00166422" w:rsidRPr="0035250C" w:rsidRDefault="00166422" w:rsidP="00166422">
      <w:pPr>
        <w:spacing w:line="247" w:lineRule="auto"/>
        <w:ind w:firstLine="425"/>
        <w:jc w:val="both"/>
        <w:rPr>
          <w:snapToGrid w:val="0"/>
          <w:color w:val="000000"/>
          <w:spacing w:val="2"/>
          <w:szCs w:val="24"/>
          <w:lang w:eastAsia="en-US"/>
        </w:rPr>
      </w:pPr>
      <w:proofErr w:type="spellStart"/>
      <w:r w:rsidRPr="0035250C">
        <w:rPr>
          <w:i/>
          <w:snapToGrid w:val="0"/>
          <w:color w:val="000000"/>
          <w:spacing w:val="6"/>
          <w:szCs w:val="24"/>
          <w:lang w:eastAsia="en-US"/>
        </w:rPr>
        <w:t>ISSN</w:t>
      </w:r>
      <w:proofErr w:type="spellEnd"/>
      <w:r w:rsidRPr="0035250C">
        <w:rPr>
          <w:i/>
          <w:snapToGrid w:val="0"/>
          <w:color w:val="000000"/>
          <w:spacing w:val="6"/>
          <w:szCs w:val="24"/>
          <w:lang w:eastAsia="en-US"/>
        </w:rPr>
        <w:t>, наданий одноразово, ніколи не може надаватися</w:t>
      </w:r>
      <w:r w:rsidRPr="0035250C">
        <w:rPr>
          <w:i/>
          <w:snapToGrid w:val="0"/>
          <w:color w:val="000000"/>
          <w:spacing w:val="2"/>
          <w:szCs w:val="24"/>
          <w:lang w:eastAsia="en-US"/>
        </w:rPr>
        <w:t xml:space="preserve"> пов</w:t>
      </w:r>
      <w:r w:rsidRPr="0035250C">
        <w:rPr>
          <w:i/>
          <w:snapToGrid w:val="0"/>
          <w:color w:val="000000"/>
          <w:spacing w:val="2"/>
          <w:szCs w:val="24"/>
          <w:lang w:eastAsia="en-US"/>
        </w:rPr>
        <w:softHyphen/>
        <w:t>торно.</w:t>
      </w:r>
    </w:p>
    <w:p w:rsidR="00166422" w:rsidRPr="0035250C" w:rsidRDefault="00166422" w:rsidP="00166422">
      <w:pPr>
        <w:tabs>
          <w:tab w:val="left" w:pos="426"/>
        </w:tabs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8.2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наданий запланованому до випуску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серіальному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виданню, не змі</w:t>
      </w:r>
      <w:r w:rsidRPr="0035250C">
        <w:rPr>
          <w:snapToGrid w:val="0"/>
          <w:color w:val="000000"/>
          <w:szCs w:val="24"/>
          <w:lang w:eastAsia="en-US"/>
        </w:rPr>
        <w:softHyphen/>
        <w:t>нюється й ідентифікує це видання упро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довж усього часу його існування. Якщо видання переходить до плану наступного року, за ним залишається наданий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. Якщо видання не виходить з якихось причин, то наданий йому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використовують за узгодженням з національним центром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або Міжнародним центром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tabs>
          <w:tab w:val="left" w:pos="426"/>
        </w:tabs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8.3</w:t>
      </w:r>
      <w:r w:rsidRPr="0035250C">
        <w:rPr>
          <w:snapToGrid w:val="0"/>
          <w:color w:val="000000"/>
          <w:szCs w:val="24"/>
          <w:lang w:eastAsia="en-US"/>
        </w:rPr>
        <w:t xml:space="preserve"> Кожному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серіальному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виданню надають тільки один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.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="00CB2AA3">
        <w:rPr>
          <w:snapToGrid w:val="0"/>
          <w:color w:val="000000"/>
          <w:szCs w:val="24"/>
          <w:lang w:eastAsia="en-US"/>
        </w:rPr>
        <w:t>,</w:t>
      </w:r>
      <w:r w:rsidRPr="0035250C">
        <w:rPr>
          <w:snapToGrid w:val="0"/>
          <w:color w:val="000000"/>
          <w:szCs w:val="24"/>
          <w:lang w:eastAsia="en-US"/>
        </w:rPr>
        <w:t xml:space="preserve"> наданий одному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серіальному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виданню, не може бути наданий іншому.</w:t>
      </w:r>
    </w:p>
    <w:p w:rsidR="00166422" w:rsidRPr="0035250C" w:rsidRDefault="00166422" w:rsidP="00166422">
      <w:pPr>
        <w:tabs>
          <w:tab w:val="left" w:pos="426"/>
        </w:tabs>
        <w:spacing w:line="247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8.4 </w:t>
      </w:r>
      <w:r w:rsidRPr="0035250C">
        <w:rPr>
          <w:snapToGrid w:val="0"/>
          <w:color w:val="000000"/>
          <w:szCs w:val="24"/>
          <w:lang w:eastAsia="en-US"/>
        </w:rPr>
        <w:t xml:space="preserve">Якщо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серіальне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 випускають на різних носіях інформації з тією самою назвою, їм надають різні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line="242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8.5</w:t>
      </w:r>
      <w:r w:rsidRPr="0035250C">
        <w:rPr>
          <w:snapToGrid w:val="0"/>
          <w:color w:val="000000"/>
          <w:szCs w:val="24"/>
          <w:lang w:eastAsia="en-US"/>
        </w:rPr>
        <w:t xml:space="preserve"> У разі зміни назви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серіального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 або продовжуваного ресурсу йому надають новий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line="242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8.6 </w:t>
      </w:r>
      <w:r w:rsidRPr="0035250C">
        <w:rPr>
          <w:snapToGrid w:val="0"/>
          <w:color w:val="000000"/>
          <w:szCs w:val="24"/>
          <w:lang w:eastAsia="en-US"/>
        </w:rPr>
        <w:t xml:space="preserve">Зміна ціни, якщо це не пов'язано зі змінами 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серіальному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виданні, не впливає на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line="233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8.7</w:t>
      </w:r>
      <w:r w:rsidRPr="0035250C">
        <w:rPr>
          <w:snapToGrid w:val="0"/>
          <w:color w:val="000000"/>
          <w:szCs w:val="24"/>
          <w:lang w:eastAsia="en-US"/>
        </w:rPr>
        <w:t xml:space="preserve"> 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серіальних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виданнях</w:t>
      </w:r>
      <w:r w:rsidR="00CB2AA3">
        <w:rPr>
          <w:snapToGrid w:val="0"/>
          <w:color w:val="000000"/>
          <w:szCs w:val="24"/>
          <w:lang w:eastAsia="en-US"/>
        </w:rPr>
        <w:t>,</w:t>
      </w:r>
      <w:r w:rsidRPr="0035250C">
        <w:rPr>
          <w:snapToGrid w:val="0"/>
          <w:color w:val="000000"/>
          <w:szCs w:val="24"/>
          <w:lang w:eastAsia="en-US"/>
        </w:rPr>
        <w:t xml:space="preserve"> </w:t>
      </w:r>
      <w:r w:rsidR="00CB2AA3">
        <w:rPr>
          <w:snapToGrid w:val="0"/>
          <w:color w:val="000000"/>
          <w:szCs w:val="24"/>
          <w:lang w:eastAsia="en-US"/>
        </w:rPr>
        <w:t>о</w:t>
      </w:r>
      <w:r w:rsidRPr="0035250C">
        <w:rPr>
          <w:snapToGrid w:val="0"/>
          <w:color w:val="000000"/>
          <w:szCs w:val="24"/>
          <w:lang w:eastAsia="en-US"/>
        </w:rPr>
        <w:t xml:space="preserve">крім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="00CB2AA3">
        <w:rPr>
          <w:snapToGrid w:val="0"/>
          <w:color w:val="000000"/>
          <w:szCs w:val="24"/>
          <w:lang w:eastAsia="en-US"/>
        </w:rPr>
        <w:t>,</w:t>
      </w:r>
      <w:r w:rsidRPr="0035250C">
        <w:rPr>
          <w:snapToGrid w:val="0"/>
          <w:color w:val="000000"/>
          <w:szCs w:val="24"/>
          <w:lang w:eastAsia="en-US"/>
        </w:rPr>
        <w:t xml:space="preserve"> може використовуватись Міжнародний стандартний номер книги —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(згідно з ДСТУ 3814). </w:t>
      </w:r>
    </w:p>
    <w:p w:rsidR="00166422" w:rsidRPr="0035250C" w:rsidRDefault="00166422" w:rsidP="00166422">
      <w:pPr>
        <w:spacing w:line="233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8.8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надають виданню монографічного характеру з власною назвою, яке виходить окремим випуском (томом) продовжуваного видання, що має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Наприклад: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before="60"/>
        <w:ind w:firstLine="425"/>
        <w:jc w:val="both"/>
        <w:rPr>
          <w:i/>
          <w:snapToGrid w:val="0"/>
          <w:color w:val="000000"/>
          <w:szCs w:val="24"/>
          <w:lang w:eastAsia="en-US"/>
        </w:rPr>
      </w:pPr>
      <w:r w:rsidRPr="0035250C">
        <w:rPr>
          <w:i/>
          <w:snapToGrid w:val="0"/>
          <w:color w:val="000000"/>
          <w:szCs w:val="24"/>
          <w:lang w:eastAsia="en-US"/>
        </w:rPr>
        <w:t>Екологія моря: зб. наук. пр.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9786-5432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i/>
          <w:snapToGrid w:val="0"/>
          <w:color w:val="000000"/>
          <w:szCs w:val="24"/>
          <w:lang w:eastAsia="en-US"/>
        </w:rPr>
        <w:t>Вип. № 7</w:t>
      </w:r>
      <w:r w:rsidRPr="0035250C">
        <w:rPr>
          <w:snapToGrid w:val="0"/>
          <w:color w:val="000000"/>
          <w:szCs w:val="24"/>
          <w:lang w:eastAsia="en-US"/>
        </w:rPr>
        <w:t>:</w:t>
      </w:r>
      <w:r w:rsidRPr="0035250C">
        <w:rPr>
          <w:i/>
          <w:snapToGrid w:val="0"/>
          <w:color w:val="000000"/>
          <w:szCs w:val="24"/>
          <w:lang w:eastAsia="en-US"/>
        </w:rPr>
        <w:t xml:space="preserve"> Функціонування морських екосистем</w:t>
      </w:r>
    </w:p>
    <w:p w:rsidR="00166422" w:rsidRPr="0035250C" w:rsidRDefault="00166422" w:rsidP="00166422">
      <w:pPr>
        <w:spacing w:after="60"/>
        <w:ind w:firstLine="425"/>
        <w:jc w:val="both"/>
        <w:rPr>
          <w:snapToGrid w:val="0"/>
          <w:color w:val="000000"/>
          <w:szCs w:val="24"/>
          <w:lang w:eastAsia="en-US"/>
        </w:rPr>
      </w:pP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978-966-7865-02-8</w:t>
      </w:r>
    </w:p>
    <w:p w:rsidR="00166422" w:rsidRPr="0035250C" w:rsidRDefault="00166422" w:rsidP="00166422">
      <w:pPr>
        <w:spacing w:line="233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spacing w:line="233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8.9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надають кожному серійному виданню, що входить до складу періодичної чи продовжуваної серії.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Наприклад:</w:t>
      </w:r>
    </w:p>
    <w:p w:rsidR="00166422" w:rsidRPr="0035250C" w:rsidRDefault="00166422" w:rsidP="00166422">
      <w:pPr>
        <w:spacing w:before="60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Серія </w:t>
      </w:r>
      <w:r w:rsidRPr="0035250C">
        <w:rPr>
          <w:i/>
          <w:snapToGrid w:val="0"/>
          <w:color w:val="000000"/>
          <w:szCs w:val="24"/>
          <w:lang w:eastAsia="en-US"/>
        </w:rPr>
        <w:t>"Інформаційні технології"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1234-5678</w:t>
      </w:r>
    </w:p>
    <w:p w:rsidR="00166422" w:rsidRPr="0035250C" w:rsidRDefault="00166422" w:rsidP="00166422">
      <w:pPr>
        <w:ind w:firstLine="425"/>
        <w:jc w:val="both"/>
        <w:rPr>
          <w:i/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Ткаченко В.І. </w:t>
      </w:r>
      <w:r w:rsidRPr="0035250C">
        <w:rPr>
          <w:i/>
          <w:snapToGrid w:val="0"/>
          <w:color w:val="000000"/>
          <w:szCs w:val="24"/>
          <w:lang w:eastAsia="en-US"/>
        </w:rPr>
        <w:t xml:space="preserve">Програмні засоби захисту інформації </w:t>
      </w:r>
    </w:p>
    <w:p w:rsidR="00166422" w:rsidRPr="0035250C" w:rsidRDefault="00166422" w:rsidP="00166422">
      <w:pPr>
        <w:spacing w:after="60"/>
        <w:ind w:firstLine="425"/>
        <w:jc w:val="both"/>
        <w:rPr>
          <w:snapToGrid w:val="0"/>
          <w:color w:val="000000"/>
          <w:szCs w:val="24"/>
          <w:lang w:eastAsia="en-US"/>
        </w:rPr>
      </w:pP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978-966-7865-01-7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У цьому разі, згідно з ДСТУ 4861:2007 "Інформація та доку</w:t>
      </w:r>
      <w:r w:rsidRPr="0035250C">
        <w:rPr>
          <w:snapToGrid w:val="0"/>
          <w:color w:val="000000"/>
          <w:szCs w:val="24"/>
          <w:lang w:eastAsia="en-US"/>
        </w:rPr>
        <w:softHyphen/>
        <w:t>ментація. Видання. Вихідні відомості</w:t>
      </w:r>
      <w:smartTag w:uri="urn:schemas-microsoft-com:office:smarttags" w:element="PersonName">
        <w:smartTagPr>
          <w:attr w:name="ProductID" w:val="&quot;, ISSN"/>
        </w:smartTagPr>
        <w:r w:rsidRPr="0035250C">
          <w:rPr>
            <w:snapToGrid w:val="0"/>
            <w:color w:val="000000"/>
            <w:szCs w:val="24"/>
            <w:lang w:eastAsia="en-US"/>
          </w:rPr>
          <w:t xml:space="preserve">", </w:t>
        </w:r>
        <w:proofErr w:type="spellStart"/>
        <w:r w:rsidRPr="0035250C">
          <w:rPr>
            <w:snapToGrid w:val="0"/>
            <w:color w:val="000000"/>
            <w:szCs w:val="24"/>
            <w:lang w:eastAsia="en-US"/>
          </w:rPr>
          <w:t>ISSN</w:t>
        </w:r>
      </w:smartTag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наводять повторно на звороті титульного аркуша в лівому нижньому куті та розміщують його під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8.21</w:t>
      </w:r>
      <w:r w:rsidRPr="0035250C">
        <w:rPr>
          <w:snapToGrid w:val="0"/>
          <w:color w:val="000000"/>
          <w:szCs w:val="24"/>
          <w:lang w:eastAsia="en-US"/>
        </w:rPr>
        <w:t xml:space="preserve"> Кожному виданню, яке виходить у складі продовжуваного видання і має, крім загальної назви всього продовжуваного видання, власну назву тому (випуску), надають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ISBN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 Усьому продовжува</w:t>
      </w:r>
      <w:r w:rsidRPr="0035250C">
        <w:rPr>
          <w:snapToGrid w:val="0"/>
          <w:color w:val="000000"/>
          <w:szCs w:val="24"/>
          <w:lang w:eastAsia="en-US"/>
        </w:rPr>
        <w:softHyphen/>
        <w:t xml:space="preserve">ному виданню надають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spacing w:before="120" w:after="120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9 Відповідальність видавців щодо використання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9.1</w:t>
      </w:r>
      <w:r w:rsidRPr="0035250C">
        <w:rPr>
          <w:snapToGrid w:val="0"/>
          <w:color w:val="000000"/>
          <w:szCs w:val="24"/>
          <w:lang w:eastAsia="en-US"/>
        </w:rPr>
        <w:t xml:space="preserve"> Суб'єкти у сфері медіа зобов'язані чітко дотримуватися порядку надання та використання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pacing w:val="-2"/>
          <w:szCs w:val="24"/>
          <w:lang w:eastAsia="en-US"/>
        </w:rPr>
        <w:t>9.2</w:t>
      </w:r>
      <w:r w:rsidRPr="0035250C">
        <w:rPr>
          <w:snapToGrid w:val="0"/>
          <w:color w:val="000000"/>
          <w:spacing w:val="-2"/>
          <w:szCs w:val="24"/>
          <w:lang w:eastAsia="en-US"/>
        </w:rPr>
        <w:t xml:space="preserve"> </w:t>
      </w:r>
      <w:r w:rsidRPr="0035250C">
        <w:rPr>
          <w:snapToGrid w:val="0"/>
          <w:color w:val="000000"/>
          <w:szCs w:val="24"/>
          <w:lang w:eastAsia="en-US"/>
        </w:rPr>
        <w:t xml:space="preserve">Суб'єкт у сфері медіа </w:t>
      </w:r>
      <w:r w:rsidRPr="0035250C">
        <w:rPr>
          <w:snapToGrid w:val="0"/>
          <w:color w:val="000000"/>
          <w:spacing w:val="-2"/>
          <w:szCs w:val="24"/>
          <w:lang w:eastAsia="en-US"/>
        </w:rPr>
        <w:t>несе відповідальність за правильний порядок надан</w:t>
      </w:r>
      <w:r w:rsidRPr="0035250C">
        <w:rPr>
          <w:snapToGrid w:val="0"/>
          <w:color w:val="000000"/>
          <w:spacing w:val="-2"/>
          <w:szCs w:val="24"/>
          <w:lang w:eastAsia="en-US"/>
        </w:rPr>
        <w:softHyphen/>
        <w:t>ня,</w:t>
      </w:r>
      <w:r w:rsidRPr="0035250C">
        <w:rPr>
          <w:snapToGrid w:val="0"/>
          <w:color w:val="000000"/>
          <w:szCs w:val="24"/>
          <w:lang w:eastAsia="en-US"/>
        </w:rPr>
        <w:t xml:space="preserve"> використання і форму наведення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у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серіальних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виданнях або інших продовжуваних ресурсах.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pacing w:val="-4"/>
          <w:szCs w:val="24"/>
          <w:lang w:eastAsia="en-US"/>
        </w:rPr>
      </w:pPr>
      <w:proofErr w:type="spellStart"/>
      <w:r w:rsidRPr="0035250C">
        <w:rPr>
          <w:b/>
          <w:snapToGrid w:val="0"/>
          <w:color w:val="000000"/>
          <w:spacing w:val="-4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pacing w:val="-4"/>
          <w:szCs w:val="24"/>
          <w:lang w:eastAsia="en-US"/>
        </w:rPr>
        <w:t xml:space="preserve"> стає непридатним для подальшого використання, </w:t>
      </w:r>
      <w:r w:rsidRPr="0035250C">
        <w:rPr>
          <w:snapToGrid w:val="0"/>
          <w:color w:val="000000"/>
          <w:spacing w:val="-4"/>
          <w:szCs w:val="24"/>
          <w:lang w:eastAsia="en-US"/>
        </w:rPr>
        <w:t>якщо: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— неправильно наведено будь-яку з цифрових </w:t>
      </w:r>
      <w:smartTag w:uri="urn:schemas-microsoft-com:office:smarttags" w:element="PersonName">
        <w:smartTagPr>
          <w:attr w:name="ProductID" w:val="груп ISSN"/>
        </w:smartTagPr>
        <w:r w:rsidRPr="0035250C">
          <w:rPr>
            <w:snapToGrid w:val="0"/>
            <w:color w:val="000000"/>
            <w:szCs w:val="24"/>
            <w:lang w:eastAsia="en-US"/>
          </w:rPr>
          <w:t xml:space="preserve">груп </w:t>
        </w:r>
        <w:proofErr w:type="spellStart"/>
        <w:r w:rsidRPr="0035250C">
          <w:rPr>
            <w:snapToGrid w:val="0"/>
            <w:color w:val="000000"/>
            <w:szCs w:val="24"/>
            <w:lang w:eastAsia="en-US"/>
          </w:rPr>
          <w:t>ISSN</w:t>
        </w:r>
      </w:smartTag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— відсутня будь-яка цифрова </w:t>
      </w:r>
      <w:smartTag w:uri="urn:schemas-microsoft-com:office:smarttags" w:element="PersonName">
        <w:smartTagPr>
          <w:attr w:name="ProductID" w:val="група ISSN"/>
        </w:smartTagPr>
        <w:r w:rsidRPr="0035250C">
          <w:rPr>
            <w:snapToGrid w:val="0"/>
            <w:color w:val="000000"/>
            <w:szCs w:val="24"/>
            <w:lang w:eastAsia="en-US"/>
          </w:rPr>
          <w:t xml:space="preserve">група </w:t>
        </w:r>
        <w:proofErr w:type="spellStart"/>
        <w:r w:rsidRPr="0035250C">
          <w:rPr>
            <w:snapToGrid w:val="0"/>
            <w:color w:val="000000"/>
            <w:szCs w:val="24"/>
            <w:lang w:eastAsia="en-US"/>
          </w:rPr>
          <w:t>ISSN</w:t>
        </w:r>
      </w:smartTag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— наведені зайві цифри чи інші знаки </w:t>
      </w:r>
      <w:r w:rsidR="00CB2AA3">
        <w:rPr>
          <w:snapToGrid w:val="0"/>
          <w:color w:val="000000"/>
          <w:szCs w:val="24"/>
          <w:lang w:eastAsia="en-US"/>
        </w:rPr>
        <w:t>у</w:t>
      </w:r>
      <w:r w:rsidRPr="0035250C">
        <w:rPr>
          <w:snapToGrid w:val="0"/>
          <w:color w:val="000000"/>
          <w:szCs w:val="24"/>
          <w:lang w:eastAsia="en-US"/>
        </w:rPr>
        <w:t xml:space="preserve"> структурі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;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— цифрові групи неправильно відокремлені одна від одної;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— неправильно наведено контрольну цифру.</w:t>
      </w:r>
    </w:p>
    <w:p w:rsidR="00166422" w:rsidRPr="0035250C" w:rsidRDefault="00166422" w:rsidP="00166422">
      <w:pPr>
        <w:ind w:firstLine="392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9.3</w:t>
      </w:r>
      <w:r w:rsidRPr="0035250C">
        <w:rPr>
          <w:snapToGrid w:val="0"/>
          <w:color w:val="000000"/>
          <w:szCs w:val="24"/>
          <w:lang w:eastAsia="en-US"/>
        </w:rPr>
        <w:t xml:space="preserve"> Використовувати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, які не пройшли реєстрацію в Міжнародному центрі мережі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, не дозволяється.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color w:val="000000"/>
          <w:szCs w:val="24"/>
        </w:rPr>
        <w:t xml:space="preserve">9.4 </w:t>
      </w:r>
      <w:r w:rsidRPr="0035250C">
        <w:rPr>
          <w:color w:val="000000"/>
          <w:szCs w:val="24"/>
        </w:rPr>
        <w:t xml:space="preserve">Інформувати національний центр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 xml:space="preserve"> про зміну найменування, міс</w:t>
      </w:r>
      <w:r w:rsidRPr="0035250C">
        <w:rPr>
          <w:color w:val="000000"/>
          <w:szCs w:val="24"/>
        </w:rPr>
        <w:softHyphen/>
        <w:t>цезнаходження, статусу</w:t>
      </w:r>
      <w:r w:rsidRPr="0035250C">
        <w:rPr>
          <w:color w:val="FF0000"/>
          <w:szCs w:val="24"/>
        </w:rPr>
        <w:t xml:space="preserve"> </w:t>
      </w:r>
      <w:r w:rsidRPr="0035250C">
        <w:rPr>
          <w:color w:val="000000"/>
          <w:szCs w:val="24"/>
        </w:rPr>
        <w:t>засновника, видавця.</w:t>
      </w:r>
    </w:p>
    <w:p w:rsidR="00166422" w:rsidRPr="0035250C" w:rsidRDefault="00166422" w:rsidP="00166422">
      <w:pPr>
        <w:spacing w:line="235" w:lineRule="auto"/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9.5</w:t>
      </w:r>
      <w:r w:rsidRPr="0035250C">
        <w:rPr>
          <w:snapToGrid w:val="0"/>
          <w:color w:val="000000"/>
          <w:szCs w:val="24"/>
          <w:lang w:eastAsia="en-US"/>
        </w:rPr>
        <w:t xml:space="preserve"> Суб'єктам у сфері медіа забороняється передавати присвоєні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у користування третім особам.</w:t>
      </w:r>
    </w:p>
    <w:p w:rsidR="00166422" w:rsidRPr="0035250C" w:rsidRDefault="00166422" w:rsidP="00166422">
      <w:pPr>
        <w:spacing w:line="235" w:lineRule="auto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9.6 </w:t>
      </w:r>
      <w:r w:rsidRPr="0035250C">
        <w:rPr>
          <w:snapToGrid w:val="0"/>
          <w:color w:val="000000"/>
          <w:szCs w:val="24"/>
          <w:lang w:eastAsia="en-US"/>
        </w:rPr>
        <w:t>Суб'єктам у сфері медіа забороняється</w:t>
      </w:r>
      <w:r w:rsidRPr="0035250C">
        <w:rPr>
          <w:b/>
          <w:snapToGrid w:val="0"/>
          <w:color w:val="000000"/>
          <w:szCs w:val="24"/>
          <w:lang w:eastAsia="en-US"/>
        </w:rPr>
        <w:t xml:space="preserve"> </w:t>
      </w:r>
      <w:r w:rsidRPr="0035250C">
        <w:rPr>
          <w:snapToGrid w:val="0"/>
          <w:color w:val="000000"/>
          <w:szCs w:val="24"/>
          <w:lang w:eastAsia="en-US"/>
        </w:rPr>
        <w:t xml:space="preserve">проставляти у своїх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серіальних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виданнях та інших продовжуваних ресурсах </w:t>
      </w:r>
      <w:proofErr w:type="spellStart"/>
      <w:r w:rsidRPr="0035250C">
        <w:rPr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zCs w:val="24"/>
          <w:lang w:eastAsia="en-US"/>
        </w:rPr>
        <w:t>, надані в користування іншими суб'єктам у сфері медіа.</w:t>
      </w:r>
    </w:p>
    <w:p w:rsidR="00166422" w:rsidRPr="0035250C" w:rsidRDefault="00166422" w:rsidP="00166422">
      <w:pPr>
        <w:spacing w:before="120" w:after="120"/>
        <w:ind w:firstLine="425"/>
        <w:jc w:val="both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10. Інформація про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</w:p>
    <w:p w:rsidR="00166422" w:rsidRPr="0035250C" w:rsidRDefault="00166422" w:rsidP="00166422">
      <w:pPr>
        <w:pStyle w:val="a3"/>
        <w:ind w:firstLine="425"/>
        <w:jc w:val="both"/>
        <w:rPr>
          <w:color w:val="000000"/>
          <w:szCs w:val="24"/>
        </w:rPr>
      </w:pPr>
      <w:r w:rsidRPr="0035250C">
        <w:rPr>
          <w:b/>
          <w:color w:val="000000"/>
          <w:spacing w:val="4"/>
          <w:szCs w:val="24"/>
        </w:rPr>
        <w:t>10.1</w:t>
      </w:r>
      <w:r w:rsidRPr="0035250C">
        <w:rPr>
          <w:color w:val="000000"/>
          <w:spacing w:val="4"/>
          <w:szCs w:val="24"/>
        </w:rPr>
        <w:t xml:space="preserve"> Кожний національний </w:t>
      </w:r>
      <w:smartTag w:uri="urn:schemas-microsoft-com:office:smarttags" w:element="PersonName">
        <w:smartTagPr>
          <w:attr w:name="ProductID" w:val="Центр ISSN"/>
        </w:smartTagPr>
        <w:r w:rsidRPr="0035250C">
          <w:rPr>
            <w:color w:val="000000"/>
            <w:spacing w:val="4"/>
            <w:szCs w:val="24"/>
          </w:rPr>
          <w:t xml:space="preserve">центр </w:t>
        </w:r>
        <w:proofErr w:type="spellStart"/>
        <w:r w:rsidRPr="0035250C">
          <w:rPr>
            <w:color w:val="000000"/>
            <w:spacing w:val="4"/>
            <w:szCs w:val="24"/>
          </w:rPr>
          <w:t>ISSN</w:t>
        </w:r>
      </w:smartTag>
      <w:proofErr w:type="spellEnd"/>
      <w:r w:rsidRPr="0035250C">
        <w:rPr>
          <w:color w:val="000000"/>
          <w:spacing w:val="4"/>
          <w:szCs w:val="24"/>
        </w:rPr>
        <w:t xml:space="preserve"> здійснює інформаційне наповнення та</w:t>
      </w:r>
      <w:r w:rsidRPr="0035250C">
        <w:rPr>
          <w:color w:val="000000"/>
          <w:szCs w:val="24"/>
        </w:rPr>
        <w:t xml:space="preserve"> актуалізацію бази даних користувачів системи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 xml:space="preserve">. Ці відомості щорічно передаються до Міжнародного центру мережі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Pr="0035250C">
        <w:rPr>
          <w:color w:val="000000"/>
          <w:szCs w:val="24"/>
        </w:rPr>
        <w:t xml:space="preserve"> для внесення їх у Міжнародний реєстр </w:t>
      </w:r>
      <w:proofErr w:type="spellStart"/>
      <w:r w:rsidRPr="0035250C">
        <w:rPr>
          <w:color w:val="000000"/>
          <w:szCs w:val="24"/>
        </w:rPr>
        <w:t>ISSN</w:t>
      </w:r>
      <w:proofErr w:type="spellEnd"/>
      <w:r w:rsidR="00F27482" w:rsidRPr="0035250C">
        <w:rPr>
          <w:color w:val="000000"/>
          <w:szCs w:val="24"/>
        </w:rPr>
        <w:t xml:space="preserve"> і</w:t>
      </w:r>
      <w:r w:rsidR="007F3751" w:rsidRPr="0035250C">
        <w:rPr>
          <w:color w:val="000000"/>
          <w:szCs w:val="24"/>
        </w:rPr>
        <w:t xml:space="preserve"> представлення на П</w:t>
      </w:r>
      <w:r w:rsidR="00F27482" w:rsidRPr="0035250C">
        <w:rPr>
          <w:color w:val="000000"/>
          <w:szCs w:val="24"/>
        </w:rPr>
        <w:t xml:space="preserve">орталі </w:t>
      </w:r>
      <w:proofErr w:type="spellStart"/>
      <w:r w:rsidR="00F27482" w:rsidRPr="0035250C">
        <w:rPr>
          <w:color w:val="000000"/>
          <w:szCs w:val="24"/>
        </w:rPr>
        <w:t>ISSN</w:t>
      </w:r>
      <w:proofErr w:type="spellEnd"/>
      <w:r w:rsidR="00F27482" w:rsidRPr="0035250C">
        <w:rPr>
          <w:color w:val="000000"/>
          <w:szCs w:val="24"/>
        </w:rPr>
        <w:t xml:space="preserve"> </w:t>
      </w:r>
      <w:r w:rsidR="007F3751" w:rsidRPr="0035250C">
        <w:rPr>
          <w:szCs w:val="24"/>
        </w:rPr>
        <w:t>(</w:t>
      </w:r>
      <w:proofErr w:type="spellStart"/>
      <w:r w:rsidR="007F3751" w:rsidRPr="0035250C">
        <w:rPr>
          <w:szCs w:val="24"/>
        </w:rPr>
        <w:t>https</w:t>
      </w:r>
      <w:proofErr w:type="spellEnd"/>
      <w:r w:rsidR="007F3751" w:rsidRPr="0035250C">
        <w:rPr>
          <w:szCs w:val="24"/>
        </w:rPr>
        <w:t>://</w:t>
      </w:r>
      <w:proofErr w:type="spellStart"/>
      <w:r w:rsidR="007F3751" w:rsidRPr="0035250C">
        <w:rPr>
          <w:szCs w:val="24"/>
        </w:rPr>
        <w:t>portal.issn.org</w:t>
      </w:r>
      <w:proofErr w:type="spellEnd"/>
      <w:r w:rsidR="007F3751" w:rsidRPr="0035250C">
        <w:rPr>
          <w:szCs w:val="24"/>
        </w:rPr>
        <w:t>).</w:t>
      </w:r>
    </w:p>
    <w:p w:rsidR="00166422" w:rsidRPr="0035250C" w:rsidRDefault="00166422" w:rsidP="00166422">
      <w:pPr>
        <w:ind w:firstLine="425"/>
        <w:jc w:val="both"/>
        <w:rPr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pacing w:val="4"/>
          <w:szCs w:val="24"/>
          <w:lang w:eastAsia="en-US"/>
        </w:rPr>
        <w:t>10.2</w:t>
      </w:r>
      <w:r w:rsidRPr="0035250C">
        <w:rPr>
          <w:snapToGrid w:val="0"/>
          <w:color w:val="000000"/>
          <w:spacing w:val="4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pacing w:val="4"/>
          <w:szCs w:val="24"/>
          <w:lang w:eastAsia="en-US"/>
        </w:rPr>
        <w:t>ISSN</w:t>
      </w:r>
      <w:proofErr w:type="spellEnd"/>
      <w:r w:rsidRPr="0035250C">
        <w:rPr>
          <w:snapToGrid w:val="0"/>
          <w:color w:val="000000"/>
          <w:spacing w:val="4"/>
          <w:szCs w:val="24"/>
          <w:lang w:eastAsia="en-US"/>
        </w:rPr>
        <w:t xml:space="preserve"> </w:t>
      </w:r>
      <w:proofErr w:type="spellStart"/>
      <w:r w:rsidRPr="0035250C">
        <w:rPr>
          <w:snapToGrid w:val="0"/>
          <w:color w:val="000000"/>
          <w:spacing w:val="4"/>
          <w:szCs w:val="24"/>
          <w:lang w:eastAsia="en-US"/>
        </w:rPr>
        <w:t>серіальних</w:t>
      </w:r>
      <w:proofErr w:type="spellEnd"/>
      <w:r w:rsidRPr="0035250C">
        <w:rPr>
          <w:snapToGrid w:val="0"/>
          <w:color w:val="000000"/>
          <w:spacing w:val="4"/>
          <w:szCs w:val="24"/>
          <w:lang w:eastAsia="en-US"/>
        </w:rPr>
        <w:t xml:space="preserve"> видань, які вийшли у світ, наводяться в бібліо</w:t>
      </w:r>
      <w:r w:rsidRPr="0035250C">
        <w:rPr>
          <w:snapToGrid w:val="0"/>
          <w:color w:val="000000"/>
          <w:spacing w:val="4"/>
          <w:szCs w:val="24"/>
          <w:lang w:eastAsia="en-US"/>
        </w:rPr>
        <w:softHyphen/>
      </w:r>
      <w:r w:rsidR="00150ED8" w:rsidRPr="0035250C">
        <w:rPr>
          <w:snapToGrid w:val="0"/>
          <w:color w:val="000000"/>
          <w:szCs w:val="24"/>
          <w:lang w:eastAsia="en-US"/>
        </w:rPr>
        <w:t xml:space="preserve">графічних покажчиках </w:t>
      </w:r>
      <w:r w:rsidRPr="0035250C">
        <w:rPr>
          <w:snapToGrid w:val="0"/>
          <w:color w:val="000000"/>
          <w:szCs w:val="24"/>
          <w:lang w:eastAsia="en-US"/>
        </w:rPr>
        <w:t>та ін.</w:t>
      </w:r>
    </w:p>
    <w:p w:rsidR="00166422" w:rsidRPr="0035250C" w:rsidRDefault="00166422" w:rsidP="00166422">
      <w:pPr>
        <w:ind w:firstLine="426"/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br w:type="page"/>
        <w:t>Нормативне виробничо-практичне видання</w:t>
      </w:r>
    </w:p>
    <w:p w:rsidR="00166422" w:rsidRPr="0035250C" w:rsidRDefault="00166422" w:rsidP="00166422">
      <w:pPr>
        <w:jc w:val="center"/>
        <w:outlineLvl w:val="0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outlineLvl w:val="0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outlineLvl w:val="0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outlineLvl w:val="0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outlineLvl w:val="0"/>
        <w:rPr>
          <w:b/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outlineLvl w:val="0"/>
        <w:rPr>
          <w:b/>
          <w:i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ІНСТРУКЦІЯ</w:t>
      </w:r>
    </w:p>
    <w:p w:rsidR="00166422" w:rsidRPr="0035250C" w:rsidRDefault="00166422" w:rsidP="00166422">
      <w:pPr>
        <w:jc w:val="center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ПРО ПОРЯДОК НАДАННЯ</w:t>
      </w:r>
    </w:p>
    <w:p w:rsidR="00166422" w:rsidRPr="0035250C" w:rsidRDefault="00166422" w:rsidP="00166422">
      <w:pPr>
        <w:jc w:val="center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 xml:space="preserve">МІЖНАРОДНОГО СТАНДАРТНОГО </w:t>
      </w:r>
      <w:r w:rsidR="00E952D3" w:rsidRPr="0035250C">
        <w:rPr>
          <w:b/>
          <w:snapToGrid w:val="0"/>
          <w:color w:val="000000"/>
          <w:szCs w:val="24"/>
          <w:lang w:eastAsia="en-US"/>
        </w:rPr>
        <w:t xml:space="preserve">СЕРІЙНОГО </w:t>
      </w:r>
      <w:r w:rsidRPr="0035250C">
        <w:rPr>
          <w:b/>
          <w:snapToGrid w:val="0"/>
          <w:color w:val="000000"/>
          <w:szCs w:val="24"/>
          <w:lang w:eastAsia="en-US"/>
        </w:rPr>
        <w:t>НОМЕРА</w:t>
      </w:r>
    </w:p>
    <w:p w:rsidR="00166422" w:rsidRPr="0035250C" w:rsidRDefault="00166422" w:rsidP="00166422">
      <w:pPr>
        <w:jc w:val="center"/>
        <w:rPr>
          <w:b/>
          <w:snapToGrid w:val="0"/>
          <w:color w:val="000000"/>
          <w:szCs w:val="24"/>
          <w:lang w:eastAsia="en-US"/>
        </w:rPr>
      </w:pPr>
      <w:r w:rsidRPr="0035250C">
        <w:rPr>
          <w:b/>
          <w:snapToGrid w:val="0"/>
          <w:color w:val="000000"/>
          <w:szCs w:val="24"/>
          <w:lang w:eastAsia="en-US"/>
        </w:rPr>
        <w:t>СЕРІЙНОГО ВИДАННЯ (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ISSN</w:t>
      </w:r>
      <w:proofErr w:type="spellEnd"/>
      <w:r w:rsidRPr="0035250C">
        <w:rPr>
          <w:b/>
          <w:snapToGrid w:val="0"/>
          <w:color w:val="000000"/>
          <w:szCs w:val="24"/>
          <w:lang w:eastAsia="en-US"/>
        </w:rPr>
        <w:t xml:space="preserve">) В УКРАЇНІ </w:t>
      </w: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  <w:r w:rsidRPr="0035250C">
        <w:rPr>
          <w:color w:val="000000"/>
          <w:szCs w:val="24"/>
        </w:rPr>
        <w:t xml:space="preserve">Укладач </w:t>
      </w:r>
      <w:proofErr w:type="spellStart"/>
      <w:r w:rsidRPr="0035250C">
        <w:rPr>
          <w:b/>
          <w:snapToGrid w:val="0"/>
          <w:color w:val="000000"/>
          <w:szCs w:val="24"/>
          <w:lang w:eastAsia="en-US"/>
        </w:rPr>
        <w:t>Погореловська</w:t>
      </w:r>
      <w:proofErr w:type="spellEnd"/>
      <w:r w:rsidRPr="0035250C">
        <w:rPr>
          <w:snapToGrid w:val="0"/>
          <w:color w:val="000000"/>
          <w:szCs w:val="24"/>
          <w:lang w:eastAsia="en-US"/>
        </w:rPr>
        <w:t xml:space="preserve"> Ірина Олександрівна</w:t>
      </w: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tbl>
      <w:tblPr>
        <w:tblW w:w="0" w:type="auto"/>
        <w:jc w:val="center"/>
        <w:tblLook w:val="01E0"/>
      </w:tblPr>
      <w:tblGrid>
        <w:gridCol w:w="2651"/>
        <w:gridCol w:w="222"/>
      </w:tblGrid>
      <w:tr w:rsidR="00166422" w:rsidRPr="0035250C" w:rsidTr="00A17AEC">
        <w:trPr>
          <w:jc w:val="center"/>
        </w:trPr>
        <w:tc>
          <w:tcPr>
            <w:tcW w:w="0" w:type="auto"/>
          </w:tcPr>
          <w:p w:rsidR="00166422" w:rsidRPr="0035250C" w:rsidRDefault="00166422" w:rsidP="00A17AEC">
            <w:pPr>
              <w:pStyle w:val="a3"/>
              <w:rPr>
                <w:color w:val="000000"/>
                <w:szCs w:val="24"/>
              </w:rPr>
            </w:pPr>
            <w:r w:rsidRPr="0035250C">
              <w:rPr>
                <w:color w:val="000000"/>
                <w:szCs w:val="24"/>
              </w:rPr>
              <w:t>Редагування</w:t>
            </w:r>
          </w:p>
        </w:tc>
        <w:tc>
          <w:tcPr>
            <w:tcW w:w="0" w:type="auto"/>
          </w:tcPr>
          <w:p w:rsidR="00166422" w:rsidRPr="0035250C" w:rsidRDefault="00166422" w:rsidP="00A17AEC">
            <w:pPr>
              <w:pStyle w:val="a3"/>
              <w:rPr>
                <w:color w:val="000000"/>
                <w:szCs w:val="24"/>
              </w:rPr>
            </w:pPr>
          </w:p>
        </w:tc>
      </w:tr>
      <w:tr w:rsidR="00166422" w:rsidRPr="0035250C" w:rsidTr="00A17AEC">
        <w:trPr>
          <w:jc w:val="center"/>
        </w:trPr>
        <w:tc>
          <w:tcPr>
            <w:tcW w:w="0" w:type="auto"/>
          </w:tcPr>
          <w:p w:rsidR="00166422" w:rsidRPr="0035250C" w:rsidRDefault="00166422" w:rsidP="00A17AEC">
            <w:pPr>
              <w:pStyle w:val="a3"/>
              <w:rPr>
                <w:color w:val="000000"/>
                <w:szCs w:val="24"/>
              </w:rPr>
            </w:pPr>
            <w:r w:rsidRPr="0035250C">
              <w:rPr>
                <w:color w:val="000000"/>
                <w:szCs w:val="24"/>
              </w:rPr>
              <w:t>Коректура</w:t>
            </w:r>
          </w:p>
        </w:tc>
        <w:tc>
          <w:tcPr>
            <w:tcW w:w="0" w:type="auto"/>
          </w:tcPr>
          <w:p w:rsidR="00166422" w:rsidRPr="0035250C" w:rsidRDefault="00166422" w:rsidP="00A17AEC">
            <w:pPr>
              <w:pStyle w:val="a3"/>
              <w:rPr>
                <w:i/>
                <w:color w:val="000000"/>
                <w:szCs w:val="24"/>
              </w:rPr>
            </w:pPr>
          </w:p>
        </w:tc>
      </w:tr>
      <w:tr w:rsidR="00166422" w:rsidRPr="0035250C" w:rsidTr="00A17AEC">
        <w:trPr>
          <w:jc w:val="center"/>
        </w:trPr>
        <w:tc>
          <w:tcPr>
            <w:tcW w:w="0" w:type="auto"/>
          </w:tcPr>
          <w:p w:rsidR="00166422" w:rsidRPr="0035250C" w:rsidRDefault="00166422" w:rsidP="00A17AEC">
            <w:pPr>
              <w:pStyle w:val="a3"/>
              <w:rPr>
                <w:color w:val="000000"/>
                <w:szCs w:val="24"/>
              </w:rPr>
            </w:pPr>
            <w:r w:rsidRPr="0035250C">
              <w:rPr>
                <w:color w:val="000000"/>
                <w:szCs w:val="24"/>
              </w:rPr>
              <w:t>Комп'ютерне верстання</w:t>
            </w:r>
          </w:p>
        </w:tc>
        <w:tc>
          <w:tcPr>
            <w:tcW w:w="0" w:type="auto"/>
          </w:tcPr>
          <w:p w:rsidR="00166422" w:rsidRPr="0035250C" w:rsidRDefault="00166422" w:rsidP="00A17AEC">
            <w:pPr>
              <w:pStyle w:val="a3"/>
              <w:rPr>
                <w:color w:val="000000"/>
                <w:szCs w:val="24"/>
              </w:rPr>
            </w:pPr>
            <w:r w:rsidRPr="0035250C">
              <w:rPr>
                <w:i/>
                <w:color w:val="000000"/>
                <w:szCs w:val="24"/>
              </w:rPr>
              <w:t xml:space="preserve">  </w:t>
            </w:r>
          </w:p>
        </w:tc>
      </w:tr>
    </w:tbl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Формат </w:t>
      </w: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Ум. друк. арк.</w:t>
      </w: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 xml:space="preserve">Тираж  Зам. №    </w:t>
      </w:r>
    </w:p>
    <w:p w:rsidR="00166422" w:rsidRPr="0035250C" w:rsidRDefault="00166422" w:rsidP="00166422">
      <w:pPr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Видавець і виготовлювач</w:t>
      </w: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Державна наукова установа</w:t>
      </w: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"Книжкова палата України імені Івана Федорова"</w:t>
      </w:r>
    </w:p>
    <w:p w:rsidR="00166422" w:rsidRPr="0035250C" w:rsidRDefault="00166422" w:rsidP="00166422">
      <w:pPr>
        <w:jc w:val="center"/>
        <w:rPr>
          <w:snapToGrid w:val="0"/>
          <w:color w:val="000000"/>
          <w:szCs w:val="24"/>
          <w:lang w:eastAsia="en-US"/>
        </w:rPr>
      </w:pPr>
      <w:r w:rsidRPr="0035250C">
        <w:rPr>
          <w:snapToGrid w:val="0"/>
          <w:color w:val="000000"/>
          <w:szCs w:val="24"/>
          <w:lang w:eastAsia="en-US"/>
        </w:rPr>
        <w:t>просп. Л. Каденюка, 27, Київ, 02660</w:t>
      </w:r>
    </w:p>
    <w:p w:rsidR="00166422" w:rsidRPr="0035250C" w:rsidRDefault="00166422" w:rsidP="00166422">
      <w:pPr>
        <w:jc w:val="center"/>
        <w:rPr>
          <w:color w:val="000000"/>
          <w:szCs w:val="24"/>
        </w:rPr>
      </w:pPr>
      <w:r w:rsidRPr="0035250C">
        <w:rPr>
          <w:color w:val="000000"/>
          <w:szCs w:val="24"/>
        </w:rPr>
        <w:t xml:space="preserve">Свідоцтво суб'єкта видавничої справи </w:t>
      </w:r>
      <w:proofErr w:type="spellStart"/>
      <w:r w:rsidRPr="0035250C">
        <w:rPr>
          <w:color w:val="000000"/>
          <w:szCs w:val="24"/>
        </w:rPr>
        <w:t>ДК</w:t>
      </w:r>
      <w:proofErr w:type="spellEnd"/>
      <w:r w:rsidRPr="0035250C">
        <w:rPr>
          <w:color w:val="000000"/>
          <w:szCs w:val="24"/>
        </w:rPr>
        <w:t xml:space="preserve"> № 1954 від 24.09.2004</w:t>
      </w:r>
    </w:p>
    <w:p w:rsidR="00166422" w:rsidRPr="0035250C" w:rsidRDefault="00166422" w:rsidP="00166422">
      <w:pPr>
        <w:jc w:val="center"/>
        <w:rPr>
          <w:color w:val="000000"/>
          <w:szCs w:val="24"/>
        </w:rPr>
      </w:pPr>
      <w:r w:rsidRPr="0035250C">
        <w:rPr>
          <w:color w:val="000000"/>
          <w:szCs w:val="24"/>
        </w:rPr>
        <w:t>Тел. (044) 292-01-84, e-</w:t>
      </w:r>
      <w:proofErr w:type="spellStart"/>
      <w:r w:rsidRPr="0035250C">
        <w:rPr>
          <w:color w:val="000000"/>
          <w:szCs w:val="24"/>
        </w:rPr>
        <w:t>mail</w:t>
      </w:r>
      <w:proofErr w:type="spellEnd"/>
      <w:r w:rsidRPr="0035250C">
        <w:rPr>
          <w:color w:val="000000"/>
          <w:szCs w:val="24"/>
        </w:rPr>
        <w:t xml:space="preserve">: </w:t>
      </w:r>
      <w:proofErr w:type="spellStart"/>
      <w:smartTag w:uri="urn:schemas-microsoft-com:office:smarttags" w:element="PersonName">
        <w:r w:rsidRPr="0035250C">
          <w:rPr>
            <w:color w:val="000000"/>
            <w:szCs w:val="24"/>
          </w:rPr>
          <w:t>office</w:t>
        </w:r>
        <w:proofErr w:type="spellEnd"/>
        <w:r w:rsidRPr="0035250C">
          <w:rPr>
            <w:color w:val="000000"/>
            <w:szCs w:val="24"/>
          </w:rPr>
          <w:t>@</w:t>
        </w:r>
        <w:proofErr w:type="spellStart"/>
        <w:r w:rsidRPr="0035250C">
          <w:rPr>
            <w:color w:val="000000"/>
            <w:szCs w:val="24"/>
          </w:rPr>
          <w:t>ukrbook.net</w:t>
        </w:r>
      </w:smartTag>
      <w:proofErr w:type="spellEnd"/>
    </w:p>
    <w:p w:rsidR="00166422" w:rsidRPr="0035250C" w:rsidRDefault="00166422" w:rsidP="00166422">
      <w:pPr>
        <w:jc w:val="center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rPr>
          <w:color w:val="000000"/>
          <w:szCs w:val="24"/>
        </w:rPr>
      </w:pPr>
      <w:r w:rsidRPr="0035250C">
        <w:rPr>
          <w:color w:val="000000"/>
          <w:szCs w:val="24"/>
        </w:rPr>
        <w:t>З питань придбання звертатися за тел. (044) 292-65-73</w:t>
      </w:r>
    </w:p>
    <w:p w:rsidR="00166422" w:rsidRPr="0035250C" w:rsidRDefault="007474CE" w:rsidP="00166422">
      <w:pPr>
        <w:jc w:val="center"/>
        <w:outlineLvl w:val="0"/>
        <w:rPr>
          <w:color w:val="000000"/>
          <w:szCs w:val="24"/>
        </w:rPr>
      </w:pPr>
      <w:r w:rsidRPr="007474CE">
        <w:rPr>
          <w:noProof/>
          <w:color w:val="000000"/>
          <w:szCs w:val="24"/>
          <w:lang w:eastAsia="uk-UA"/>
        </w:rPr>
        <w:pict>
          <v:rect id="_x0000_s1027" style="position:absolute;left:0;text-align:left;margin-left:-18pt;margin-top:8.05pt;width:45pt;height:27pt;z-index:251661312" stroked="f"/>
        </w:pict>
      </w:r>
    </w:p>
    <w:p w:rsidR="00166422" w:rsidRPr="0035250C" w:rsidRDefault="00166422" w:rsidP="00166422">
      <w:pPr>
        <w:jc w:val="center"/>
        <w:outlineLvl w:val="0"/>
        <w:rPr>
          <w:color w:val="000000"/>
          <w:szCs w:val="24"/>
        </w:rPr>
      </w:pPr>
    </w:p>
    <w:p w:rsidR="00166422" w:rsidRPr="0035250C" w:rsidRDefault="00166422" w:rsidP="00166422">
      <w:pPr>
        <w:jc w:val="center"/>
        <w:outlineLvl w:val="0"/>
        <w:rPr>
          <w:color w:val="000000"/>
          <w:szCs w:val="24"/>
        </w:rPr>
      </w:pPr>
    </w:p>
    <w:p w:rsidR="00166422" w:rsidRPr="0035250C" w:rsidRDefault="00166422" w:rsidP="00166422">
      <w:pPr>
        <w:pStyle w:val="3"/>
        <w:tabs>
          <w:tab w:val="left" w:pos="2557"/>
        </w:tabs>
        <w:ind w:right="-5"/>
        <w:jc w:val="center"/>
      </w:pPr>
    </w:p>
    <w:p w:rsidR="003B7814" w:rsidRPr="0035250C" w:rsidRDefault="003B7814"/>
    <w:sectPr w:rsidR="003B7814" w:rsidRPr="0035250C" w:rsidSect="003B78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DFF" w:rsidRDefault="00621DFF" w:rsidP="00166422">
      <w:r>
        <w:separator/>
      </w:r>
    </w:p>
  </w:endnote>
  <w:endnote w:type="continuationSeparator" w:id="0">
    <w:p w:rsidR="00621DFF" w:rsidRDefault="00621DFF" w:rsidP="00166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DFF" w:rsidRDefault="00621DFF" w:rsidP="00166422">
      <w:r>
        <w:separator/>
      </w:r>
    </w:p>
  </w:footnote>
  <w:footnote w:type="continuationSeparator" w:id="0">
    <w:p w:rsidR="00621DFF" w:rsidRDefault="00621DFF" w:rsidP="00166422">
      <w:r>
        <w:continuationSeparator/>
      </w:r>
    </w:p>
  </w:footnote>
  <w:footnote w:id="1">
    <w:p w:rsidR="00621DFF" w:rsidRPr="00EE6252" w:rsidRDefault="00621DFF" w:rsidP="00166422">
      <w:pPr>
        <w:pStyle w:val="a5"/>
        <w:jc w:val="both"/>
        <w:rPr>
          <w:sz w:val="16"/>
          <w:szCs w:val="16"/>
        </w:rPr>
      </w:pPr>
      <w:r w:rsidRPr="00EE6252">
        <w:rPr>
          <w:rStyle w:val="a7"/>
          <w:sz w:val="16"/>
          <w:szCs w:val="16"/>
        </w:rPr>
        <w:t>3</w:t>
      </w:r>
      <w:r w:rsidRPr="00EE6252">
        <w:rPr>
          <w:sz w:val="16"/>
          <w:szCs w:val="16"/>
        </w:rPr>
        <w:t xml:space="preserve"> Ідентифікаційний номер </w:t>
      </w:r>
      <w:proofErr w:type="spellStart"/>
      <w:r w:rsidRPr="00EE6252">
        <w:rPr>
          <w:sz w:val="16"/>
          <w:szCs w:val="16"/>
        </w:rPr>
        <w:t>GS1</w:t>
      </w:r>
      <w:proofErr w:type="spellEnd"/>
      <w:r w:rsidRPr="00EE6252">
        <w:rPr>
          <w:sz w:val="16"/>
          <w:szCs w:val="16"/>
        </w:rPr>
        <w:t>, що забезпечує однозначну ідентифікацію товарної позиції будь-де у світі.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41"/>
    <w:multiLevelType w:val="singleLevel"/>
    <w:tmpl w:val="09DE0A9A"/>
    <w:lvl w:ilvl="0"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6422"/>
    <w:rsid w:val="00150ED8"/>
    <w:rsid w:val="00166422"/>
    <w:rsid w:val="00191619"/>
    <w:rsid w:val="0035250C"/>
    <w:rsid w:val="0037575B"/>
    <w:rsid w:val="00386A69"/>
    <w:rsid w:val="003B7814"/>
    <w:rsid w:val="003E3666"/>
    <w:rsid w:val="00556187"/>
    <w:rsid w:val="00621DFF"/>
    <w:rsid w:val="007474CE"/>
    <w:rsid w:val="0077378D"/>
    <w:rsid w:val="007A1581"/>
    <w:rsid w:val="007F3751"/>
    <w:rsid w:val="00905640"/>
    <w:rsid w:val="009D4142"/>
    <w:rsid w:val="00A17AEC"/>
    <w:rsid w:val="00A67BEB"/>
    <w:rsid w:val="00B07422"/>
    <w:rsid w:val="00B63CCE"/>
    <w:rsid w:val="00C6721F"/>
    <w:rsid w:val="00CB2AA3"/>
    <w:rsid w:val="00CE60FB"/>
    <w:rsid w:val="00CF5DCB"/>
    <w:rsid w:val="00D2453A"/>
    <w:rsid w:val="00D57322"/>
    <w:rsid w:val="00D70CC1"/>
    <w:rsid w:val="00E952D3"/>
    <w:rsid w:val="00ED44A5"/>
    <w:rsid w:val="00EE4741"/>
    <w:rsid w:val="00F27482"/>
    <w:rsid w:val="00F61A37"/>
    <w:rsid w:val="00FD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4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66422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64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166422"/>
  </w:style>
  <w:style w:type="character" w:customStyle="1" w:styleId="a4">
    <w:name w:val="Основной текст Знак"/>
    <w:basedOn w:val="a0"/>
    <w:link w:val="a3"/>
    <w:rsid w:val="001664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note text"/>
    <w:basedOn w:val="a"/>
    <w:link w:val="a6"/>
    <w:semiHidden/>
    <w:rsid w:val="00166422"/>
    <w:rPr>
      <w:sz w:val="20"/>
    </w:rPr>
  </w:style>
  <w:style w:type="character" w:customStyle="1" w:styleId="a6">
    <w:name w:val="Текст сноски Знак"/>
    <w:basedOn w:val="a0"/>
    <w:link w:val="a5"/>
    <w:semiHidden/>
    <w:rsid w:val="0016642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7">
    <w:name w:val="footnote reference"/>
    <w:semiHidden/>
    <w:rsid w:val="00166422"/>
    <w:rPr>
      <w:rFonts w:cs="Times New Roman"/>
      <w:vertAlign w:val="superscript"/>
    </w:rPr>
  </w:style>
  <w:style w:type="paragraph" w:styleId="3">
    <w:name w:val="Body Text 3"/>
    <w:basedOn w:val="a"/>
    <w:link w:val="30"/>
    <w:rsid w:val="001664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6642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apple-converted-space">
    <w:name w:val="apple-converted-space"/>
    <w:basedOn w:val="a0"/>
    <w:rsid w:val="00166422"/>
  </w:style>
  <w:style w:type="paragraph" w:customStyle="1" w:styleId="Pa14">
    <w:name w:val="Pa14"/>
    <w:basedOn w:val="a"/>
    <w:next w:val="a"/>
    <w:rsid w:val="00166422"/>
    <w:pPr>
      <w:autoSpaceDE w:val="0"/>
      <w:autoSpaceDN w:val="0"/>
      <w:adjustRightInd w:val="0"/>
      <w:spacing w:line="221" w:lineRule="atLeast"/>
    </w:pPr>
    <w:rPr>
      <w:rFonts w:ascii="Cambria" w:hAnsi="Cambria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664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642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3170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IPogorel</dc:creator>
  <cp:lastModifiedBy>EPanch</cp:lastModifiedBy>
  <cp:revision>28</cp:revision>
  <dcterms:created xsi:type="dcterms:W3CDTF">2026-09-28T08:13:00Z</dcterms:created>
  <dcterms:modified xsi:type="dcterms:W3CDTF">2026-09-28T09:40:00Z</dcterms:modified>
</cp:coreProperties>
</file>